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96A26" w14:textId="77777777" w:rsidR="000F03C3" w:rsidRDefault="000F03C3" w:rsidP="00A72ACF">
      <w:pPr>
        <w:rPr>
          <w:rFonts w:ascii="Arial" w:hAnsi="Arial" w:cs="Arial"/>
          <w:color w:val="000000"/>
          <w:sz w:val="20"/>
          <w:szCs w:val="20"/>
        </w:rPr>
      </w:pPr>
    </w:p>
    <w:p w14:paraId="70EA363F" w14:textId="77777777" w:rsidR="000F03C3" w:rsidRDefault="000F03C3" w:rsidP="00A72ACF">
      <w:pPr>
        <w:rPr>
          <w:rFonts w:ascii="Arial" w:hAnsi="Arial" w:cs="Arial"/>
          <w:color w:val="000000"/>
          <w:sz w:val="20"/>
          <w:szCs w:val="20"/>
        </w:rPr>
      </w:pPr>
    </w:p>
    <w:p w14:paraId="6430080B" w14:textId="77777777" w:rsidR="005D258E" w:rsidRDefault="00EC251C" w:rsidP="00A72ACF">
      <w:pPr>
        <w:rPr>
          <w:rFonts w:ascii="Arial" w:hAnsi="Arial" w:cs="Arial"/>
          <w:color w:val="000000"/>
          <w:sz w:val="20"/>
          <w:szCs w:val="20"/>
        </w:rPr>
      </w:pPr>
      <w:r>
        <w:rPr>
          <w:rFonts w:ascii="Arial" w:hAnsi="Arial" w:cs="Arial"/>
          <w:color w:val="000000"/>
          <w:sz w:val="20"/>
          <w:szCs w:val="20"/>
        </w:rPr>
        <w:t>Below is a suggested</w:t>
      </w:r>
      <w:r w:rsidR="003D1487">
        <w:rPr>
          <w:rFonts w:ascii="Arial" w:hAnsi="Arial" w:cs="Arial"/>
          <w:color w:val="000000"/>
          <w:sz w:val="20"/>
          <w:szCs w:val="20"/>
        </w:rPr>
        <w:t xml:space="preserve"> email template </w:t>
      </w:r>
      <w:r w:rsidR="00291A62">
        <w:rPr>
          <w:rFonts w:ascii="Arial" w:hAnsi="Arial" w:cs="Arial"/>
          <w:color w:val="000000"/>
          <w:sz w:val="20"/>
          <w:szCs w:val="20"/>
        </w:rPr>
        <w:t xml:space="preserve">that providers </w:t>
      </w:r>
      <w:r w:rsidR="00A72ACF">
        <w:rPr>
          <w:rFonts w:ascii="Arial" w:hAnsi="Arial" w:cs="Arial"/>
          <w:color w:val="000000"/>
          <w:sz w:val="20"/>
          <w:szCs w:val="20"/>
        </w:rPr>
        <w:t>may</w:t>
      </w:r>
      <w:r w:rsidR="00291A62">
        <w:rPr>
          <w:rFonts w:ascii="Arial" w:hAnsi="Arial" w:cs="Arial"/>
          <w:color w:val="000000"/>
          <w:sz w:val="20"/>
          <w:szCs w:val="20"/>
        </w:rPr>
        <w:t xml:space="preserve"> </w:t>
      </w:r>
      <w:r w:rsidR="00ED12B5">
        <w:rPr>
          <w:rFonts w:ascii="Arial" w:hAnsi="Arial" w:cs="Arial"/>
          <w:color w:val="000000"/>
          <w:sz w:val="20"/>
          <w:szCs w:val="20"/>
        </w:rPr>
        <w:t>edit as required and</w:t>
      </w:r>
      <w:r w:rsidR="003D1487">
        <w:rPr>
          <w:rFonts w:ascii="Arial" w:hAnsi="Arial" w:cs="Arial"/>
          <w:color w:val="000000"/>
          <w:sz w:val="20"/>
          <w:szCs w:val="20"/>
        </w:rPr>
        <w:t xml:space="preserve"> send to the client</w:t>
      </w:r>
      <w:r w:rsidR="005D258E">
        <w:rPr>
          <w:rFonts w:ascii="Arial" w:hAnsi="Arial" w:cs="Arial"/>
          <w:color w:val="000000"/>
          <w:sz w:val="20"/>
          <w:szCs w:val="20"/>
        </w:rPr>
        <w:t xml:space="preserve"> following the initial meeting.</w:t>
      </w:r>
      <w:r w:rsidR="00971A57">
        <w:rPr>
          <w:rFonts w:ascii="Arial" w:hAnsi="Arial" w:cs="Arial"/>
          <w:color w:val="000000"/>
          <w:sz w:val="20"/>
          <w:szCs w:val="20"/>
        </w:rPr>
        <w:t xml:space="preserve"> </w:t>
      </w:r>
      <w:r w:rsidR="00291A62">
        <w:rPr>
          <w:rFonts w:ascii="Arial" w:hAnsi="Arial" w:cs="Arial"/>
          <w:color w:val="000000"/>
          <w:sz w:val="20"/>
          <w:szCs w:val="20"/>
        </w:rPr>
        <w:t xml:space="preserve">The purpose of </w:t>
      </w:r>
      <w:r w:rsidR="003342B9">
        <w:rPr>
          <w:rFonts w:ascii="Arial" w:hAnsi="Arial" w:cs="Arial"/>
          <w:color w:val="000000"/>
          <w:sz w:val="20"/>
          <w:szCs w:val="20"/>
        </w:rPr>
        <w:t>this</w:t>
      </w:r>
      <w:r w:rsidR="00291A62">
        <w:rPr>
          <w:rFonts w:ascii="Arial" w:hAnsi="Arial" w:cs="Arial"/>
          <w:color w:val="000000"/>
          <w:sz w:val="20"/>
          <w:szCs w:val="20"/>
        </w:rPr>
        <w:t xml:space="preserve"> email </w:t>
      </w:r>
      <w:r w:rsidR="003342B9">
        <w:rPr>
          <w:rFonts w:ascii="Arial" w:hAnsi="Arial" w:cs="Arial"/>
          <w:color w:val="000000"/>
          <w:sz w:val="20"/>
          <w:szCs w:val="20"/>
        </w:rPr>
        <w:t xml:space="preserve">is </w:t>
      </w:r>
      <w:r w:rsidR="00211B08">
        <w:rPr>
          <w:rFonts w:ascii="Arial" w:hAnsi="Arial" w:cs="Arial"/>
          <w:color w:val="000000"/>
          <w:sz w:val="20"/>
          <w:szCs w:val="20"/>
        </w:rPr>
        <w:t xml:space="preserve">to advise the client about the </w:t>
      </w:r>
      <w:r w:rsidR="00960FBF">
        <w:rPr>
          <w:rFonts w:ascii="Arial" w:hAnsi="Arial" w:cs="Arial"/>
          <w:color w:val="000000"/>
          <w:sz w:val="20"/>
          <w:szCs w:val="20"/>
        </w:rPr>
        <w:t xml:space="preserve">next steps </w:t>
      </w:r>
      <w:r w:rsidR="00291A62">
        <w:rPr>
          <w:rFonts w:ascii="Arial" w:hAnsi="Arial" w:cs="Arial"/>
          <w:color w:val="000000"/>
          <w:sz w:val="20"/>
          <w:szCs w:val="20"/>
        </w:rPr>
        <w:t>and</w:t>
      </w:r>
      <w:r w:rsidR="00211B08">
        <w:rPr>
          <w:rFonts w:ascii="Arial" w:hAnsi="Arial" w:cs="Arial"/>
          <w:color w:val="000000"/>
          <w:sz w:val="20"/>
          <w:szCs w:val="20"/>
        </w:rPr>
        <w:t xml:space="preserve"> provide</w:t>
      </w:r>
      <w:r w:rsidR="00291A62">
        <w:rPr>
          <w:rFonts w:ascii="Arial" w:hAnsi="Arial" w:cs="Arial"/>
          <w:color w:val="000000"/>
          <w:sz w:val="20"/>
          <w:szCs w:val="20"/>
        </w:rPr>
        <w:t xml:space="preserve"> workshop preparation details.</w:t>
      </w:r>
    </w:p>
    <w:p w14:paraId="21B18343" w14:textId="77777777" w:rsidR="003342B9" w:rsidRDefault="003342B9" w:rsidP="003342B9">
      <w:pPr>
        <w:rPr>
          <w:rFonts w:ascii="Arial" w:hAnsi="Arial" w:cs="Arial"/>
          <w:color w:val="000000"/>
          <w:sz w:val="20"/>
          <w:szCs w:val="20"/>
        </w:rPr>
      </w:pPr>
    </w:p>
    <w:p w14:paraId="32055F15" w14:textId="77777777" w:rsidR="003342B9" w:rsidRDefault="003342B9" w:rsidP="003342B9">
      <w:pPr>
        <w:rPr>
          <w:rFonts w:ascii="Arial" w:hAnsi="Arial" w:cs="Arial"/>
          <w:color w:val="000000"/>
          <w:sz w:val="20"/>
          <w:szCs w:val="20"/>
        </w:rPr>
      </w:pPr>
      <w:r>
        <w:rPr>
          <w:rFonts w:ascii="Arial" w:hAnsi="Arial" w:cs="Arial"/>
          <w:color w:val="000000"/>
          <w:sz w:val="20"/>
          <w:szCs w:val="20"/>
        </w:rPr>
        <w:t>Providers should also attach the following re</w:t>
      </w:r>
      <w:r w:rsidR="00C0103B">
        <w:rPr>
          <w:rFonts w:ascii="Arial" w:hAnsi="Arial" w:cs="Arial"/>
          <w:color w:val="000000"/>
          <w:sz w:val="20"/>
          <w:szCs w:val="20"/>
        </w:rPr>
        <w:t>sources in this email to the client</w:t>
      </w:r>
      <w:r>
        <w:rPr>
          <w:rFonts w:ascii="Arial" w:hAnsi="Arial" w:cs="Arial"/>
          <w:color w:val="000000"/>
          <w:sz w:val="20"/>
          <w:szCs w:val="20"/>
        </w:rPr>
        <w:t>:</w:t>
      </w:r>
    </w:p>
    <w:p w14:paraId="131D75E2" w14:textId="77777777" w:rsidR="003342B9" w:rsidRDefault="003342B9" w:rsidP="003342B9">
      <w:pPr>
        <w:pStyle w:val="CRCH2"/>
        <w:spacing w:line="240" w:lineRule="auto"/>
        <w:rPr>
          <w:b w:val="0"/>
          <w:bCs w:val="0"/>
          <w:sz w:val="20"/>
          <w:szCs w:val="20"/>
          <w:u w:val="single"/>
        </w:rPr>
      </w:pPr>
    </w:p>
    <w:p w14:paraId="6C401CFD" w14:textId="77777777" w:rsidR="003342B9" w:rsidRDefault="007A7CC7" w:rsidP="003342B9">
      <w:pPr>
        <w:pStyle w:val="CRCH2"/>
        <w:numPr>
          <w:ilvl w:val="0"/>
          <w:numId w:val="1"/>
        </w:numPr>
        <w:spacing w:line="240" w:lineRule="auto"/>
        <w:rPr>
          <w:b w:val="0"/>
          <w:bCs w:val="0"/>
          <w:sz w:val="20"/>
          <w:szCs w:val="20"/>
          <w:u w:val="single"/>
        </w:rPr>
      </w:pPr>
      <w:r>
        <w:rPr>
          <w:b w:val="0"/>
          <w:bCs w:val="0"/>
          <w:sz w:val="20"/>
          <w:szCs w:val="20"/>
          <w:u w:val="single"/>
        </w:rPr>
        <w:t xml:space="preserve">WSC Index </w:t>
      </w:r>
      <w:r w:rsidR="00EC251C">
        <w:rPr>
          <w:b w:val="0"/>
          <w:bCs w:val="0"/>
          <w:sz w:val="20"/>
          <w:szCs w:val="20"/>
          <w:u w:val="single"/>
        </w:rPr>
        <w:t>rating guides</w:t>
      </w:r>
      <w:r w:rsidR="003342B9">
        <w:rPr>
          <w:b w:val="0"/>
          <w:bCs w:val="0"/>
          <w:sz w:val="20"/>
          <w:szCs w:val="20"/>
        </w:rPr>
        <w:t xml:space="preserve"> (note: there are 7 </w:t>
      </w:r>
      <w:r w:rsidR="00EC251C">
        <w:rPr>
          <w:b w:val="0"/>
          <w:bCs w:val="0"/>
          <w:sz w:val="20"/>
          <w:szCs w:val="20"/>
        </w:rPr>
        <w:t>rating guides</w:t>
      </w:r>
      <w:r w:rsidR="003342B9">
        <w:rPr>
          <w:b w:val="0"/>
          <w:bCs w:val="0"/>
          <w:sz w:val="20"/>
          <w:szCs w:val="20"/>
        </w:rPr>
        <w:t>)</w:t>
      </w:r>
    </w:p>
    <w:p w14:paraId="72A51775" w14:textId="77777777" w:rsidR="003342B9" w:rsidRDefault="003342B9" w:rsidP="003342B9">
      <w:pPr>
        <w:pStyle w:val="CRCH2"/>
        <w:numPr>
          <w:ilvl w:val="0"/>
          <w:numId w:val="1"/>
        </w:numPr>
        <w:spacing w:line="240" w:lineRule="auto"/>
        <w:rPr>
          <w:b w:val="0"/>
          <w:bCs w:val="0"/>
          <w:sz w:val="20"/>
          <w:szCs w:val="20"/>
          <w:u w:val="single"/>
        </w:rPr>
      </w:pPr>
      <w:r>
        <w:rPr>
          <w:b w:val="0"/>
          <w:bCs w:val="0"/>
          <w:sz w:val="20"/>
          <w:szCs w:val="20"/>
          <w:u w:val="single"/>
        </w:rPr>
        <w:t>Benchmarking workshop participant invitee list examples</w:t>
      </w:r>
    </w:p>
    <w:p w14:paraId="4281E5F4" w14:textId="77777777" w:rsidR="00EC251C" w:rsidRDefault="00EC251C" w:rsidP="003342B9">
      <w:pPr>
        <w:pStyle w:val="CRCH2"/>
        <w:numPr>
          <w:ilvl w:val="0"/>
          <w:numId w:val="1"/>
        </w:numPr>
        <w:spacing w:line="240" w:lineRule="auto"/>
        <w:rPr>
          <w:b w:val="0"/>
          <w:bCs w:val="0"/>
          <w:sz w:val="20"/>
          <w:szCs w:val="20"/>
          <w:u w:val="single"/>
        </w:rPr>
      </w:pPr>
      <w:r>
        <w:rPr>
          <w:b w:val="0"/>
          <w:bCs w:val="0"/>
          <w:sz w:val="20"/>
          <w:szCs w:val="20"/>
          <w:u w:val="single"/>
        </w:rPr>
        <w:t>Invitee indicator assignment spreadsheet</w:t>
      </w:r>
    </w:p>
    <w:p w14:paraId="0C5FA4A0" w14:textId="77777777" w:rsidR="003342B9" w:rsidRDefault="003342B9" w:rsidP="003342B9">
      <w:pPr>
        <w:pStyle w:val="CRCH2"/>
        <w:numPr>
          <w:ilvl w:val="0"/>
          <w:numId w:val="1"/>
        </w:numPr>
        <w:spacing w:line="240" w:lineRule="auto"/>
        <w:rPr>
          <w:b w:val="0"/>
          <w:bCs w:val="0"/>
          <w:sz w:val="20"/>
          <w:szCs w:val="20"/>
          <w:u w:val="single"/>
        </w:rPr>
      </w:pPr>
      <w:r>
        <w:rPr>
          <w:b w:val="0"/>
          <w:bCs w:val="0"/>
          <w:sz w:val="20"/>
          <w:szCs w:val="20"/>
          <w:u w:val="single"/>
        </w:rPr>
        <w:t>WSC Index benchmarking workshop email templates</w:t>
      </w:r>
    </w:p>
    <w:p w14:paraId="4C3B3F94" w14:textId="77777777" w:rsidR="003342B9" w:rsidRPr="003342B9" w:rsidRDefault="003342B9" w:rsidP="003342B9">
      <w:pPr>
        <w:pStyle w:val="ListParagraph"/>
        <w:numPr>
          <w:ilvl w:val="0"/>
          <w:numId w:val="1"/>
        </w:numPr>
        <w:rPr>
          <w:rFonts w:asciiTheme="minorBidi" w:hAnsiTheme="minorBidi"/>
          <w:color w:val="000000"/>
          <w:sz w:val="20"/>
          <w:szCs w:val="20"/>
        </w:rPr>
      </w:pPr>
      <w:r w:rsidRPr="003342B9">
        <w:rPr>
          <w:rFonts w:asciiTheme="minorBidi" w:hAnsiTheme="minorBidi"/>
          <w:sz w:val="20"/>
          <w:szCs w:val="20"/>
          <w:u w:val="single"/>
        </w:rPr>
        <w:t>WSC Index Benchmarking Workshop Agenda template</w:t>
      </w:r>
    </w:p>
    <w:p w14:paraId="1802E61D" w14:textId="77777777" w:rsidR="00291A62" w:rsidRPr="003342B9" w:rsidRDefault="00291A62" w:rsidP="00291A62">
      <w:pPr>
        <w:rPr>
          <w:rFonts w:ascii="Arial" w:hAnsi="Arial" w:cs="Arial"/>
          <w:color w:val="000000"/>
          <w:sz w:val="20"/>
          <w:szCs w:val="20"/>
        </w:rPr>
      </w:pPr>
    </w:p>
    <w:p w14:paraId="424295BD" w14:textId="77777777" w:rsidR="005D258E" w:rsidRDefault="005D258E" w:rsidP="005D258E">
      <w:pPr>
        <w:rPr>
          <w:rFonts w:ascii="Arial" w:hAnsi="Arial" w:cs="Arial"/>
          <w:color w:val="000000"/>
          <w:sz w:val="20"/>
          <w:szCs w:val="20"/>
        </w:rPr>
      </w:pPr>
    </w:p>
    <w:p w14:paraId="0F775E23" w14:textId="77777777" w:rsidR="00617224" w:rsidRDefault="003C668A" w:rsidP="005D258E">
      <w:pPr>
        <w:rPr>
          <w:rFonts w:ascii="Arial" w:hAnsi="Arial" w:cs="Arial"/>
          <w:color w:val="000000"/>
          <w:sz w:val="20"/>
          <w:szCs w:val="20"/>
        </w:rPr>
      </w:pPr>
      <w:r>
        <w:rPr>
          <w:rFonts w:ascii="Arial" w:hAnsi="Arial" w:cs="Arial"/>
          <w:color w:val="000000"/>
          <w:sz w:val="20"/>
          <w:szCs w:val="20"/>
        </w:rPr>
        <w:t xml:space="preserve">Dear </w:t>
      </w:r>
      <w:r w:rsidRPr="003C668A">
        <w:rPr>
          <w:rFonts w:ascii="Arial" w:hAnsi="Arial" w:cs="Arial"/>
          <w:color w:val="000000"/>
          <w:sz w:val="20"/>
          <w:szCs w:val="20"/>
          <w:highlight w:val="yellow"/>
        </w:rPr>
        <w:t>Xxxxx</w:t>
      </w:r>
    </w:p>
    <w:p w14:paraId="71631C75" w14:textId="77777777" w:rsidR="003C668A" w:rsidRDefault="003C668A" w:rsidP="00617224">
      <w:pPr>
        <w:rPr>
          <w:rFonts w:ascii="Arial" w:hAnsi="Arial" w:cs="Arial"/>
          <w:color w:val="000000"/>
          <w:sz w:val="20"/>
          <w:szCs w:val="20"/>
        </w:rPr>
      </w:pPr>
    </w:p>
    <w:p w14:paraId="0247BA1B" w14:textId="7786DAA3" w:rsidR="00617224" w:rsidRDefault="00FC781F" w:rsidP="00617224">
      <w:pPr>
        <w:rPr>
          <w:rFonts w:ascii="Arial" w:hAnsi="Arial" w:cs="Arial"/>
          <w:color w:val="000000"/>
          <w:sz w:val="20"/>
          <w:szCs w:val="20"/>
        </w:rPr>
      </w:pPr>
      <w:r>
        <w:rPr>
          <w:rFonts w:ascii="Arial" w:hAnsi="Arial" w:cs="Arial"/>
          <w:color w:val="000000"/>
          <w:sz w:val="20"/>
          <w:szCs w:val="20"/>
        </w:rPr>
        <w:t>Please</w:t>
      </w:r>
      <w:bookmarkStart w:id="0" w:name="_GoBack"/>
      <w:bookmarkEnd w:id="0"/>
      <w:r w:rsidR="00617224">
        <w:rPr>
          <w:rFonts w:ascii="Arial" w:hAnsi="Arial" w:cs="Arial"/>
          <w:color w:val="000000"/>
          <w:sz w:val="20"/>
          <w:szCs w:val="20"/>
        </w:rPr>
        <w:t xml:space="preserve"> refer to the attached documents and timeline below to assist in preparing for the upcoming Water Sensitive Cities Benchmarking Workshop.</w:t>
      </w:r>
    </w:p>
    <w:p w14:paraId="14BB4C31" w14:textId="77777777" w:rsidR="00617224" w:rsidRDefault="00617224" w:rsidP="00617224">
      <w:pPr>
        <w:rPr>
          <w:rFonts w:ascii="Arial" w:hAnsi="Arial" w:cs="Arial"/>
          <w:color w:val="000000"/>
          <w:sz w:val="20"/>
          <w:szCs w:val="20"/>
        </w:rPr>
      </w:pPr>
    </w:p>
    <w:p w14:paraId="7066B7FC" w14:textId="77777777" w:rsidR="00617224" w:rsidRDefault="00617224" w:rsidP="00617224">
      <w:pPr>
        <w:rPr>
          <w:rFonts w:ascii="Arial" w:hAnsi="Arial" w:cs="Arial"/>
          <w:color w:val="000000"/>
          <w:sz w:val="20"/>
          <w:szCs w:val="20"/>
        </w:rPr>
      </w:pPr>
      <w:r>
        <w:rPr>
          <w:rFonts w:ascii="Arial" w:hAnsi="Arial" w:cs="Arial"/>
          <w:color w:val="000000"/>
          <w:sz w:val="20"/>
          <w:szCs w:val="20"/>
        </w:rPr>
        <w:t>Timeline:</w:t>
      </w:r>
    </w:p>
    <w:p w14:paraId="2FAD3AA1" w14:textId="77777777" w:rsidR="00D6325B" w:rsidRDefault="00D6325B" w:rsidP="007A446D">
      <w:pPr>
        <w:rPr>
          <w:rFonts w:ascii="Arial" w:hAnsi="Arial" w:cs="Arial"/>
          <w:color w:val="000000"/>
          <w:sz w:val="20"/>
          <w:szCs w:val="20"/>
        </w:rPr>
      </w:pPr>
    </w:p>
    <w:p w14:paraId="23AF0489" w14:textId="77777777" w:rsidR="00D6325B" w:rsidRDefault="00D6325B" w:rsidP="007A446D">
      <w:pPr>
        <w:rPr>
          <w:rFonts w:ascii="Arial" w:hAnsi="Arial" w:cs="Arial"/>
          <w:color w:val="000000"/>
          <w:sz w:val="20"/>
          <w:szCs w:val="20"/>
        </w:rPr>
      </w:pPr>
    </w:p>
    <w:p w14:paraId="0C4DD1A4" w14:textId="77777777" w:rsidR="00D6325B" w:rsidRPr="00D6325B" w:rsidRDefault="00D6325B" w:rsidP="00D6325B">
      <w:pPr>
        <w:pStyle w:val="ListParagraph"/>
        <w:numPr>
          <w:ilvl w:val="0"/>
          <w:numId w:val="6"/>
        </w:numPr>
        <w:rPr>
          <w:rFonts w:ascii="Arial" w:hAnsi="Arial" w:cs="Arial"/>
          <w:b/>
          <w:color w:val="000000"/>
          <w:sz w:val="20"/>
          <w:szCs w:val="20"/>
        </w:rPr>
      </w:pPr>
      <w:r w:rsidRPr="00D6325B">
        <w:rPr>
          <w:rFonts w:ascii="Arial" w:hAnsi="Arial" w:cs="Arial"/>
          <w:b/>
          <w:color w:val="000000"/>
          <w:sz w:val="20"/>
          <w:szCs w:val="20"/>
        </w:rPr>
        <w:t>ASAP (during client engagement)</w:t>
      </w:r>
    </w:p>
    <w:p w14:paraId="20703A33" w14:textId="58FE2AB7" w:rsidR="00D6325B" w:rsidRDefault="00FC781F" w:rsidP="00FC781F">
      <w:pPr>
        <w:pStyle w:val="ListParagraph"/>
        <w:rPr>
          <w:rFonts w:ascii="Arial" w:hAnsi="Arial" w:cs="Arial"/>
          <w:color w:val="000000"/>
          <w:sz w:val="20"/>
          <w:szCs w:val="20"/>
        </w:rPr>
      </w:pPr>
      <w:r>
        <w:rPr>
          <w:rFonts w:ascii="Arial" w:hAnsi="Arial" w:cs="Arial"/>
          <w:color w:val="000000"/>
          <w:sz w:val="20"/>
          <w:szCs w:val="20"/>
        </w:rPr>
        <w:t>Please</w:t>
      </w:r>
      <w:r w:rsidR="00D6325B">
        <w:rPr>
          <w:rFonts w:ascii="Arial" w:hAnsi="Arial" w:cs="Arial"/>
          <w:color w:val="000000"/>
          <w:sz w:val="20"/>
          <w:szCs w:val="20"/>
        </w:rPr>
        <w:t xml:space="preserve"> read</w:t>
      </w:r>
      <w:r>
        <w:rPr>
          <w:rFonts w:ascii="Arial" w:hAnsi="Arial" w:cs="Arial"/>
          <w:color w:val="000000"/>
          <w:sz w:val="20"/>
          <w:szCs w:val="20"/>
        </w:rPr>
        <w:t xml:space="preserve"> and acknowledge</w:t>
      </w:r>
      <w:r w:rsidR="00D6325B">
        <w:rPr>
          <w:rFonts w:ascii="Arial" w:hAnsi="Arial" w:cs="Arial"/>
          <w:color w:val="000000"/>
          <w:sz w:val="20"/>
          <w:szCs w:val="20"/>
        </w:rPr>
        <w:t xml:space="preserve"> the USE OF CLIENT DATA letter. An electronic acceptance letter is </w:t>
      </w:r>
      <w:hyperlink r:id="rId7" w:history="1">
        <w:r w:rsidR="00D6325B" w:rsidRPr="00FC781F">
          <w:rPr>
            <w:rStyle w:val="Hyperlink"/>
            <w:rFonts w:ascii="Arial" w:hAnsi="Arial" w:cs="Arial"/>
            <w:sz w:val="20"/>
            <w:szCs w:val="20"/>
          </w:rPr>
          <w:t>located here</w:t>
        </w:r>
      </w:hyperlink>
      <w:r w:rsidR="00D6325B" w:rsidRPr="00FC781F">
        <w:rPr>
          <w:rFonts w:ascii="Arial" w:hAnsi="Arial" w:cs="Arial"/>
          <w:color w:val="000000"/>
          <w:sz w:val="20"/>
          <w:szCs w:val="20"/>
        </w:rPr>
        <w:t>.</w:t>
      </w:r>
    </w:p>
    <w:p w14:paraId="0C758428" w14:textId="77777777" w:rsidR="00D6325B" w:rsidRPr="00D6325B" w:rsidRDefault="00D6325B" w:rsidP="00D6325B">
      <w:pPr>
        <w:pStyle w:val="ListParagraph"/>
        <w:rPr>
          <w:rFonts w:ascii="Arial" w:hAnsi="Arial" w:cs="Arial"/>
          <w:color w:val="000000"/>
          <w:sz w:val="20"/>
          <w:szCs w:val="20"/>
        </w:rPr>
      </w:pPr>
    </w:p>
    <w:p w14:paraId="135BACE7" w14:textId="63D5419C" w:rsidR="00617224" w:rsidRPr="00D6325B" w:rsidRDefault="00617224" w:rsidP="00FC781F">
      <w:pPr>
        <w:pStyle w:val="ListParagraph"/>
        <w:numPr>
          <w:ilvl w:val="0"/>
          <w:numId w:val="6"/>
        </w:numPr>
        <w:rPr>
          <w:rFonts w:ascii="Arial" w:hAnsi="Arial" w:cs="Arial"/>
          <w:color w:val="000000"/>
          <w:sz w:val="20"/>
          <w:szCs w:val="20"/>
        </w:rPr>
      </w:pPr>
      <w:r w:rsidRPr="00D6325B">
        <w:rPr>
          <w:rFonts w:ascii="Arial" w:hAnsi="Arial" w:cs="Arial"/>
          <w:b/>
          <w:bCs/>
          <w:color w:val="000000"/>
          <w:sz w:val="20"/>
          <w:szCs w:val="20"/>
        </w:rPr>
        <w:t xml:space="preserve">ASAP (at least </w:t>
      </w:r>
      <w:r w:rsidR="00BC7F7B" w:rsidRPr="00D6325B">
        <w:rPr>
          <w:rFonts w:ascii="Arial" w:hAnsi="Arial" w:cs="Arial"/>
          <w:b/>
          <w:bCs/>
          <w:color w:val="000000"/>
          <w:sz w:val="20"/>
          <w:szCs w:val="20"/>
        </w:rPr>
        <w:t xml:space="preserve">1.5 months </w:t>
      </w:r>
      <w:r w:rsidRPr="00D6325B">
        <w:rPr>
          <w:rFonts w:ascii="Arial" w:hAnsi="Arial" w:cs="Arial"/>
          <w:b/>
          <w:bCs/>
          <w:color w:val="000000"/>
          <w:sz w:val="20"/>
          <w:szCs w:val="20"/>
        </w:rPr>
        <w:t>prior to the workshop) </w:t>
      </w:r>
      <w:r w:rsidR="001052C1" w:rsidRPr="00D6325B">
        <w:rPr>
          <w:rFonts w:ascii="Arial" w:hAnsi="Arial" w:cs="Arial"/>
          <w:color w:val="000000"/>
          <w:sz w:val="20"/>
          <w:szCs w:val="20"/>
        </w:rPr>
        <w:t>–</w:t>
      </w:r>
      <w:r w:rsidRPr="00D6325B">
        <w:rPr>
          <w:rFonts w:ascii="Arial" w:hAnsi="Arial" w:cs="Arial"/>
          <w:color w:val="000000"/>
          <w:sz w:val="20"/>
          <w:szCs w:val="20"/>
        </w:rPr>
        <w:t xml:space="preserve"> </w:t>
      </w:r>
      <w:r w:rsidR="001052C1" w:rsidRPr="00D6325B">
        <w:rPr>
          <w:rFonts w:ascii="Arial" w:hAnsi="Arial" w:cs="Arial"/>
          <w:color w:val="000000"/>
          <w:sz w:val="20"/>
          <w:szCs w:val="20"/>
        </w:rPr>
        <w:t xml:space="preserve">refer to </w:t>
      </w:r>
      <w:r w:rsidRPr="00D6325B">
        <w:rPr>
          <w:rFonts w:ascii="Arial" w:hAnsi="Arial" w:cs="Arial"/>
          <w:color w:val="000000"/>
          <w:sz w:val="20"/>
          <w:szCs w:val="20"/>
        </w:rPr>
        <w:t>the</w:t>
      </w:r>
      <w:r w:rsidR="007A7CC7" w:rsidRPr="00D6325B">
        <w:rPr>
          <w:rFonts w:ascii="Arial" w:hAnsi="Arial" w:cs="Arial"/>
          <w:color w:val="000000"/>
          <w:sz w:val="20"/>
          <w:szCs w:val="20"/>
        </w:rPr>
        <w:t xml:space="preserve"> </w:t>
      </w:r>
      <w:r w:rsidR="007A7CC7" w:rsidRPr="00D6325B">
        <w:rPr>
          <w:rFonts w:ascii="Arial" w:hAnsi="Arial" w:cs="Arial"/>
          <w:color w:val="000000"/>
          <w:sz w:val="20"/>
          <w:szCs w:val="20"/>
          <w:u w:val="single"/>
        </w:rPr>
        <w:t xml:space="preserve">WSC Index </w:t>
      </w:r>
      <w:r w:rsidR="00EC251C" w:rsidRPr="00D6325B">
        <w:rPr>
          <w:rFonts w:ascii="Arial" w:hAnsi="Arial" w:cs="Arial"/>
          <w:color w:val="000000"/>
          <w:sz w:val="20"/>
          <w:szCs w:val="20"/>
          <w:u w:val="single"/>
        </w:rPr>
        <w:t>rating guides</w:t>
      </w:r>
      <w:r w:rsidRPr="00D6325B">
        <w:rPr>
          <w:rFonts w:ascii="Arial" w:hAnsi="Arial" w:cs="Arial"/>
          <w:color w:val="000000"/>
          <w:sz w:val="20"/>
          <w:szCs w:val="20"/>
        </w:rPr>
        <w:t xml:space="preserve"> </w:t>
      </w:r>
      <w:r w:rsidR="002C5245" w:rsidRPr="00D6325B">
        <w:rPr>
          <w:rFonts w:ascii="Arial" w:hAnsi="Arial" w:cs="Arial"/>
          <w:color w:val="000000"/>
          <w:sz w:val="20"/>
          <w:szCs w:val="20"/>
        </w:rPr>
        <w:t xml:space="preserve">(with the goals and indicators) </w:t>
      </w:r>
      <w:r w:rsidRPr="00D6325B">
        <w:rPr>
          <w:rFonts w:ascii="Arial" w:hAnsi="Arial" w:cs="Arial"/>
          <w:color w:val="000000"/>
          <w:sz w:val="20"/>
          <w:szCs w:val="20"/>
        </w:rPr>
        <w:t xml:space="preserve">and </w:t>
      </w:r>
      <w:r w:rsidR="00960FBF" w:rsidRPr="00D6325B">
        <w:rPr>
          <w:rFonts w:ascii="Arial" w:hAnsi="Arial" w:cs="Arial"/>
          <w:color w:val="000000"/>
          <w:sz w:val="20"/>
          <w:szCs w:val="20"/>
        </w:rPr>
        <w:t xml:space="preserve">finalise </w:t>
      </w:r>
      <w:r w:rsidRPr="00D6325B">
        <w:rPr>
          <w:rFonts w:ascii="Arial" w:hAnsi="Arial" w:cs="Arial"/>
          <w:color w:val="000000"/>
          <w:sz w:val="20"/>
          <w:szCs w:val="20"/>
        </w:rPr>
        <w:t xml:space="preserve">the invitee list for the workshop. The invitees </w:t>
      </w:r>
      <w:r w:rsidR="00765B57" w:rsidRPr="00D6325B">
        <w:rPr>
          <w:rFonts w:ascii="Arial" w:hAnsi="Arial" w:cs="Arial"/>
          <w:color w:val="000000"/>
          <w:sz w:val="20"/>
          <w:szCs w:val="20"/>
        </w:rPr>
        <w:t>(participants) should include a diverse group</w:t>
      </w:r>
      <w:r w:rsidRPr="00D6325B">
        <w:rPr>
          <w:rFonts w:ascii="Arial" w:hAnsi="Arial" w:cs="Arial"/>
          <w:color w:val="000000"/>
          <w:sz w:val="20"/>
          <w:szCs w:val="20"/>
        </w:rPr>
        <w:t xml:space="preserve"> who you believe would be able to contribute best to rating and discussing the scores for each indicator, such as subject m</w:t>
      </w:r>
      <w:r w:rsidR="00960FBF" w:rsidRPr="00D6325B">
        <w:rPr>
          <w:rFonts w:ascii="Arial" w:hAnsi="Arial" w:cs="Arial"/>
          <w:color w:val="000000"/>
          <w:sz w:val="20"/>
          <w:szCs w:val="20"/>
        </w:rPr>
        <w:t>atter experts, technical expert</w:t>
      </w:r>
      <w:r w:rsidR="002C5245" w:rsidRPr="00D6325B">
        <w:rPr>
          <w:rFonts w:ascii="Arial" w:hAnsi="Arial" w:cs="Arial"/>
          <w:color w:val="000000"/>
          <w:sz w:val="20"/>
          <w:szCs w:val="20"/>
        </w:rPr>
        <w:t>s</w:t>
      </w:r>
      <w:r w:rsidR="00960FBF" w:rsidRPr="00D6325B">
        <w:rPr>
          <w:rFonts w:ascii="Arial" w:hAnsi="Arial" w:cs="Arial"/>
          <w:color w:val="000000"/>
          <w:sz w:val="20"/>
          <w:szCs w:val="20"/>
        </w:rPr>
        <w:t xml:space="preserve"> </w:t>
      </w:r>
      <w:r w:rsidRPr="00D6325B">
        <w:rPr>
          <w:rFonts w:ascii="Arial" w:hAnsi="Arial" w:cs="Arial"/>
          <w:color w:val="000000"/>
          <w:sz w:val="20"/>
          <w:szCs w:val="20"/>
        </w:rPr>
        <w:t>etc., from </w:t>
      </w:r>
      <w:r w:rsidR="003C668A" w:rsidRPr="00D6325B">
        <w:rPr>
          <w:rFonts w:ascii="Arial" w:hAnsi="Arial" w:cs="Arial"/>
          <w:color w:val="000000"/>
          <w:sz w:val="20"/>
          <w:szCs w:val="20"/>
        </w:rPr>
        <w:t xml:space="preserve">the </w:t>
      </w:r>
      <w:r w:rsidR="003C668A" w:rsidRPr="00D6325B">
        <w:rPr>
          <w:rFonts w:ascii="Arial" w:hAnsi="Arial" w:cs="Arial"/>
          <w:color w:val="000000"/>
          <w:sz w:val="20"/>
          <w:szCs w:val="20"/>
          <w:highlight w:val="yellow"/>
        </w:rPr>
        <w:t>City of xxxx</w:t>
      </w:r>
      <w:r w:rsidRPr="00D6325B">
        <w:rPr>
          <w:rFonts w:ascii="Arial" w:hAnsi="Arial" w:cs="Arial"/>
          <w:color w:val="000000"/>
          <w:sz w:val="20"/>
          <w:szCs w:val="20"/>
        </w:rPr>
        <w:t xml:space="preserve"> and other re</w:t>
      </w:r>
      <w:r w:rsidR="000D27FA" w:rsidRPr="00D6325B">
        <w:rPr>
          <w:rFonts w:ascii="Arial" w:hAnsi="Arial" w:cs="Arial"/>
          <w:color w:val="000000"/>
          <w:sz w:val="20"/>
          <w:szCs w:val="20"/>
        </w:rPr>
        <w:t>levant organisations. To assist attached are</w:t>
      </w:r>
      <w:r w:rsidRPr="00D6325B">
        <w:rPr>
          <w:rFonts w:ascii="Arial" w:hAnsi="Arial" w:cs="Arial"/>
          <w:color w:val="000000"/>
          <w:sz w:val="20"/>
          <w:szCs w:val="20"/>
        </w:rPr>
        <w:t xml:space="preserve"> </w:t>
      </w:r>
      <w:r w:rsidR="000D27FA" w:rsidRPr="00D6325B">
        <w:rPr>
          <w:rFonts w:ascii="Arial" w:hAnsi="Arial" w:cs="Arial"/>
          <w:color w:val="000000"/>
          <w:sz w:val="20"/>
          <w:szCs w:val="20"/>
          <w:u w:val="single"/>
        </w:rPr>
        <w:t>benchmarking workshop participant invitee list examples</w:t>
      </w:r>
      <w:r w:rsidR="000D27FA" w:rsidRPr="00D6325B">
        <w:rPr>
          <w:rFonts w:ascii="Arial" w:hAnsi="Arial" w:cs="Arial"/>
          <w:color w:val="000000"/>
          <w:sz w:val="20"/>
          <w:szCs w:val="20"/>
        </w:rPr>
        <w:t xml:space="preserve"> </w:t>
      </w:r>
      <w:r w:rsidR="006B1DFA" w:rsidRPr="00D6325B">
        <w:rPr>
          <w:rFonts w:ascii="Arial" w:hAnsi="Arial" w:cs="Arial"/>
          <w:color w:val="000000"/>
          <w:sz w:val="20"/>
          <w:szCs w:val="20"/>
        </w:rPr>
        <w:t>from both a council and</w:t>
      </w:r>
      <w:r w:rsidR="00CC359E" w:rsidRPr="00D6325B">
        <w:rPr>
          <w:rFonts w:ascii="Arial" w:hAnsi="Arial" w:cs="Arial"/>
          <w:color w:val="000000"/>
          <w:sz w:val="20"/>
          <w:szCs w:val="20"/>
        </w:rPr>
        <w:t xml:space="preserve"> metro benchmarking w</w:t>
      </w:r>
      <w:r w:rsidRPr="00D6325B">
        <w:rPr>
          <w:rFonts w:ascii="Arial" w:hAnsi="Arial" w:cs="Arial"/>
          <w:color w:val="000000"/>
          <w:sz w:val="20"/>
          <w:szCs w:val="20"/>
        </w:rPr>
        <w:t>orkshop</w:t>
      </w:r>
      <w:r w:rsidR="000D27FA" w:rsidRPr="00D6325B">
        <w:rPr>
          <w:rFonts w:ascii="Arial" w:hAnsi="Arial" w:cs="Arial"/>
          <w:color w:val="000000"/>
          <w:sz w:val="20"/>
          <w:szCs w:val="20"/>
        </w:rPr>
        <w:t xml:space="preserve">. To ensure that there are participants </w:t>
      </w:r>
      <w:r w:rsidR="007A446D" w:rsidRPr="00D6325B">
        <w:rPr>
          <w:rFonts w:ascii="Arial" w:hAnsi="Arial" w:cs="Arial"/>
          <w:color w:val="000000"/>
          <w:sz w:val="20"/>
          <w:szCs w:val="20"/>
        </w:rPr>
        <w:t xml:space="preserve">to score each indicator, </w:t>
      </w:r>
      <w:r w:rsidR="000D27FA" w:rsidRPr="00D6325B">
        <w:rPr>
          <w:rFonts w:ascii="Arial" w:hAnsi="Arial" w:cs="Arial"/>
          <w:color w:val="000000"/>
          <w:sz w:val="20"/>
          <w:szCs w:val="20"/>
        </w:rPr>
        <w:t xml:space="preserve">an </w:t>
      </w:r>
      <w:r w:rsidR="000D27FA" w:rsidRPr="00D6325B">
        <w:rPr>
          <w:rFonts w:ascii="Arial" w:hAnsi="Arial" w:cs="Arial"/>
          <w:color w:val="000000"/>
          <w:sz w:val="20"/>
          <w:szCs w:val="20"/>
          <w:u w:val="single"/>
        </w:rPr>
        <w:t>invitee indicator assignment spreadsheet</w:t>
      </w:r>
      <w:r w:rsidR="000D27FA" w:rsidRPr="00D6325B">
        <w:rPr>
          <w:rFonts w:ascii="Arial" w:hAnsi="Arial" w:cs="Arial"/>
          <w:color w:val="000000"/>
          <w:sz w:val="20"/>
          <w:szCs w:val="20"/>
        </w:rPr>
        <w:t xml:space="preserve"> </w:t>
      </w:r>
      <w:r w:rsidR="007A446D" w:rsidRPr="00D6325B">
        <w:rPr>
          <w:rFonts w:ascii="Arial" w:hAnsi="Arial" w:cs="Arial"/>
          <w:color w:val="000000"/>
          <w:sz w:val="20"/>
          <w:szCs w:val="20"/>
        </w:rPr>
        <w:t xml:space="preserve">is also </w:t>
      </w:r>
      <w:r w:rsidRPr="00D6325B">
        <w:rPr>
          <w:rFonts w:ascii="Arial" w:hAnsi="Arial" w:cs="Arial"/>
          <w:color w:val="000000"/>
          <w:sz w:val="20"/>
          <w:szCs w:val="20"/>
        </w:rPr>
        <w:t>attached.</w:t>
      </w:r>
      <w:r w:rsidR="000D27FA" w:rsidRPr="00D6325B">
        <w:rPr>
          <w:rFonts w:ascii="Arial" w:hAnsi="Arial" w:cs="Arial"/>
          <w:color w:val="000000"/>
          <w:sz w:val="20"/>
          <w:szCs w:val="20"/>
        </w:rPr>
        <w:t xml:space="preserve"> </w:t>
      </w:r>
      <w:r w:rsidRPr="00D6325B">
        <w:rPr>
          <w:rFonts w:ascii="Arial" w:hAnsi="Arial" w:cs="Arial"/>
          <w:color w:val="000000"/>
          <w:sz w:val="20"/>
          <w:szCs w:val="20"/>
        </w:rPr>
        <w:t>Once the list is fin</w:t>
      </w:r>
      <w:r w:rsidR="00FC781F">
        <w:rPr>
          <w:rFonts w:ascii="Arial" w:hAnsi="Arial" w:cs="Arial"/>
          <w:color w:val="000000"/>
          <w:sz w:val="20"/>
          <w:szCs w:val="20"/>
        </w:rPr>
        <w:t>alised, please</w:t>
      </w:r>
      <w:r w:rsidR="00CC359E" w:rsidRPr="00D6325B">
        <w:rPr>
          <w:rFonts w:ascii="Arial" w:hAnsi="Arial" w:cs="Arial"/>
          <w:color w:val="000000"/>
          <w:sz w:val="20"/>
          <w:szCs w:val="20"/>
        </w:rPr>
        <w:t xml:space="preserve"> send the list back </w:t>
      </w:r>
      <w:r w:rsidR="00BC7F7B" w:rsidRPr="00D6325B">
        <w:rPr>
          <w:rFonts w:ascii="Arial" w:hAnsi="Arial" w:cs="Arial"/>
          <w:color w:val="000000"/>
          <w:sz w:val="20"/>
          <w:szCs w:val="20"/>
        </w:rPr>
        <w:t xml:space="preserve">to </w:t>
      </w:r>
      <w:r w:rsidR="000C3C9C" w:rsidRPr="00D6325B">
        <w:rPr>
          <w:rFonts w:ascii="Arial" w:hAnsi="Arial" w:cs="Arial"/>
          <w:color w:val="000000"/>
          <w:sz w:val="20"/>
          <w:szCs w:val="20"/>
        </w:rPr>
        <w:t>us</w:t>
      </w:r>
      <w:r w:rsidR="00BC7F7B" w:rsidRPr="00D6325B">
        <w:rPr>
          <w:rFonts w:ascii="Arial" w:hAnsi="Arial" w:cs="Arial"/>
          <w:color w:val="000000"/>
          <w:sz w:val="20"/>
          <w:szCs w:val="20"/>
        </w:rPr>
        <w:t xml:space="preserve"> </w:t>
      </w:r>
      <w:r w:rsidRPr="00D6325B">
        <w:rPr>
          <w:rFonts w:ascii="Arial" w:hAnsi="Arial" w:cs="Arial"/>
          <w:color w:val="000000"/>
          <w:sz w:val="20"/>
          <w:szCs w:val="20"/>
        </w:rPr>
        <w:t xml:space="preserve">for review as soon as possible, as we may be able to provide advice about who else </w:t>
      </w:r>
      <w:r w:rsidR="00765B57" w:rsidRPr="00D6325B">
        <w:rPr>
          <w:rFonts w:ascii="Arial" w:hAnsi="Arial" w:cs="Arial"/>
          <w:color w:val="000000"/>
          <w:sz w:val="20"/>
          <w:szCs w:val="20"/>
        </w:rPr>
        <w:t>could</w:t>
      </w:r>
      <w:r w:rsidRPr="00D6325B">
        <w:rPr>
          <w:rFonts w:ascii="Arial" w:hAnsi="Arial" w:cs="Arial"/>
          <w:color w:val="000000"/>
          <w:sz w:val="20"/>
          <w:szCs w:val="20"/>
        </w:rPr>
        <w:t xml:space="preserve"> add value and </w:t>
      </w:r>
      <w:r w:rsidR="00877437" w:rsidRPr="00D6325B">
        <w:rPr>
          <w:rFonts w:ascii="Arial" w:hAnsi="Arial" w:cs="Arial"/>
          <w:color w:val="000000"/>
          <w:sz w:val="20"/>
          <w:szCs w:val="20"/>
        </w:rPr>
        <w:t>may</w:t>
      </w:r>
      <w:r w:rsidRPr="00D6325B">
        <w:rPr>
          <w:rFonts w:ascii="Arial" w:hAnsi="Arial" w:cs="Arial"/>
          <w:color w:val="000000"/>
          <w:sz w:val="20"/>
          <w:szCs w:val="20"/>
        </w:rPr>
        <w:t xml:space="preserve"> be included.</w:t>
      </w:r>
    </w:p>
    <w:p w14:paraId="3F04E080" w14:textId="77777777" w:rsidR="00617224" w:rsidRDefault="00617224" w:rsidP="00617224">
      <w:pPr>
        <w:rPr>
          <w:rFonts w:ascii="Arial" w:hAnsi="Arial" w:cs="Arial"/>
          <w:color w:val="000000"/>
          <w:sz w:val="20"/>
          <w:szCs w:val="20"/>
        </w:rPr>
      </w:pPr>
    </w:p>
    <w:p w14:paraId="39256C63" w14:textId="77777777" w:rsidR="00617224" w:rsidRPr="00D6325B" w:rsidRDefault="00617224" w:rsidP="00D6325B">
      <w:pPr>
        <w:pStyle w:val="ListParagraph"/>
        <w:numPr>
          <w:ilvl w:val="0"/>
          <w:numId w:val="6"/>
        </w:numPr>
        <w:rPr>
          <w:rFonts w:ascii="Arial" w:hAnsi="Arial" w:cs="Arial"/>
          <w:color w:val="000000"/>
          <w:sz w:val="20"/>
          <w:szCs w:val="20"/>
        </w:rPr>
      </w:pPr>
      <w:r w:rsidRPr="00D6325B">
        <w:rPr>
          <w:rFonts w:ascii="Arial" w:hAnsi="Arial" w:cs="Arial"/>
          <w:b/>
          <w:bCs/>
          <w:color w:val="000000"/>
          <w:sz w:val="20"/>
          <w:szCs w:val="20"/>
        </w:rPr>
        <w:t>ASAP</w:t>
      </w:r>
      <w:r w:rsidR="00BC7F7B" w:rsidRPr="00D6325B">
        <w:rPr>
          <w:rFonts w:ascii="Arial" w:hAnsi="Arial" w:cs="Arial"/>
          <w:b/>
          <w:bCs/>
          <w:color w:val="000000"/>
          <w:sz w:val="20"/>
          <w:szCs w:val="20"/>
        </w:rPr>
        <w:t xml:space="preserve"> (at least 1 month prior to the workshop)</w:t>
      </w:r>
      <w:r w:rsidRPr="00D6325B">
        <w:rPr>
          <w:rFonts w:ascii="Arial" w:hAnsi="Arial" w:cs="Arial"/>
          <w:b/>
          <w:bCs/>
          <w:color w:val="000000"/>
          <w:sz w:val="20"/>
          <w:szCs w:val="20"/>
        </w:rPr>
        <w:t> </w:t>
      </w:r>
      <w:r w:rsidRPr="00D6325B">
        <w:rPr>
          <w:rFonts w:ascii="Arial" w:hAnsi="Arial" w:cs="Arial"/>
          <w:color w:val="000000"/>
          <w:sz w:val="20"/>
          <w:szCs w:val="20"/>
        </w:rPr>
        <w:t xml:space="preserve">- Once the list is finalised, </w:t>
      </w:r>
      <w:r w:rsidR="00D74D10" w:rsidRPr="00D6325B">
        <w:rPr>
          <w:rFonts w:ascii="Arial" w:hAnsi="Arial" w:cs="Arial"/>
          <w:color w:val="000000"/>
          <w:sz w:val="20"/>
          <w:szCs w:val="20"/>
        </w:rPr>
        <w:t xml:space="preserve">send the calendar invitation and the first email to participants </w:t>
      </w:r>
      <w:r w:rsidRPr="00D6325B">
        <w:rPr>
          <w:rFonts w:ascii="Arial" w:hAnsi="Arial" w:cs="Arial"/>
          <w:color w:val="000000"/>
          <w:sz w:val="20"/>
          <w:szCs w:val="20"/>
        </w:rPr>
        <w:t xml:space="preserve">per </w:t>
      </w:r>
      <w:r w:rsidR="00BC7F7B" w:rsidRPr="00D6325B">
        <w:rPr>
          <w:rFonts w:ascii="Arial" w:hAnsi="Arial" w:cs="Arial"/>
          <w:color w:val="000000"/>
          <w:sz w:val="20"/>
          <w:szCs w:val="20"/>
        </w:rPr>
        <w:t xml:space="preserve">the attached document </w:t>
      </w:r>
      <w:r w:rsidR="00BC7F7B" w:rsidRPr="00D6325B">
        <w:rPr>
          <w:rFonts w:ascii="Arial" w:hAnsi="Arial" w:cs="Arial"/>
          <w:color w:val="000000"/>
          <w:sz w:val="20"/>
          <w:szCs w:val="20"/>
          <w:u w:val="single"/>
        </w:rPr>
        <w:t>WSC Index benchmarking workshop email templates</w:t>
      </w:r>
      <w:r w:rsidR="00BC7F7B" w:rsidRPr="00D6325B">
        <w:rPr>
          <w:rFonts w:ascii="Arial" w:hAnsi="Arial" w:cs="Arial"/>
          <w:color w:val="000000"/>
          <w:sz w:val="20"/>
          <w:szCs w:val="20"/>
        </w:rPr>
        <w:t>.</w:t>
      </w:r>
      <w:r w:rsidRPr="00D6325B">
        <w:rPr>
          <w:rFonts w:ascii="Arial" w:hAnsi="Arial" w:cs="Arial"/>
          <w:color w:val="000000"/>
          <w:sz w:val="20"/>
          <w:szCs w:val="20"/>
        </w:rPr>
        <w:t xml:space="preserve"> It is </w:t>
      </w:r>
      <w:r w:rsidR="00960FBF" w:rsidRPr="00D6325B">
        <w:rPr>
          <w:rFonts w:ascii="Arial" w:hAnsi="Arial" w:cs="Arial"/>
          <w:color w:val="000000"/>
          <w:sz w:val="20"/>
          <w:szCs w:val="20"/>
        </w:rPr>
        <w:t>best</w:t>
      </w:r>
      <w:r w:rsidRPr="00D6325B">
        <w:rPr>
          <w:rFonts w:ascii="Arial" w:hAnsi="Arial" w:cs="Arial"/>
          <w:color w:val="000000"/>
          <w:sz w:val="20"/>
          <w:szCs w:val="20"/>
        </w:rPr>
        <w:t xml:space="preserve"> to send </w:t>
      </w:r>
      <w:r w:rsidR="00D74D10" w:rsidRPr="00D6325B">
        <w:rPr>
          <w:rFonts w:ascii="Arial" w:hAnsi="Arial" w:cs="Arial"/>
          <w:color w:val="000000"/>
          <w:sz w:val="20"/>
          <w:szCs w:val="20"/>
        </w:rPr>
        <w:t>both</w:t>
      </w:r>
      <w:r w:rsidRPr="00D6325B">
        <w:rPr>
          <w:rFonts w:ascii="Arial" w:hAnsi="Arial" w:cs="Arial"/>
          <w:color w:val="000000"/>
          <w:sz w:val="20"/>
          <w:szCs w:val="20"/>
        </w:rPr>
        <w:t xml:space="preserve"> as soon as possible so that </w:t>
      </w:r>
      <w:r w:rsidR="002C5245" w:rsidRPr="00D6325B">
        <w:rPr>
          <w:rFonts w:ascii="Arial" w:hAnsi="Arial" w:cs="Arial"/>
          <w:color w:val="000000"/>
          <w:sz w:val="20"/>
          <w:szCs w:val="20"/>
        </w:rPr>
        <w:t xml:space="preserve">people </w:t>
      </w:r>
      <w:r w:rsidR="00960FBF" w:rsidRPr="00D6325B">
        <w:rPr>
          <w:rFonts w:ascii="Arial" w:hAnsi="Arial" w:cs="Arial"/>
          <w:color w:val="000000"/>
          <w:sz w:val="20"/>
          <w:szCs w:val="20"/>
        </w:rPr>
        <w:t xml:space="preserve">can </w:t>
      </w:r>
      <w:r w:rsidRPr="00D6325B">
        <w:rPr>
          <w:rFonts w:ascii="Arial" w:hAnsi="Arial" w:cs="Arial"/>
          <w:color w:val="000000"/>
          <w:sz w:val="20"/>
          <w:szCs w:val="20"/>
        </w:rPr>
        <w:t>lock the date in their diaries. The exa</w:t>
      </w:r>
      <w:r w:rsidR="00B34519" w:rsidRPr="00D6325B">
        <w:rPr>
          <w:rFonts w:ascii="Arial" w:hAnsi="Arial" w:cs="Arial"/>
          <w:color w:val="000000"/>
          <w:sz w:val="20"/>
          <w:szCs w:val="20"/>
        </w:rPr>
        <w:t xml:space="preserve">mple </w:t>
      </w:r>
      <w:r w:rsidR="000C3C9C" w:rsidRPr="00D6325B">
        <w:rPr>
          <w:rFonts w:ascii="Arial" w:hAnsi="Arial" w:cs="Arial"/>
          <w:color w:val="000000"/>
          <w:sz w:val="20"/>
          <w:szCs w:val="20"/>
        </w:rPr>
        <w:t xml:space="preserve">in the email template </w:t>
      </w:r>
      <w:r w:rsidR="00960FBF" w:rsidRPr="00D6325B">
        <w:rPr>
          <w:rFonts w:ascii="Arial" w:hAnsi="Arial" w:cs="Arial"/>
          <w:color w:val="000000"/>
          <w:sz w:val="20"/>
          <w:szCs w:val="20"/>
        </w:rPr>
        <w:t>may</w:t>
      </w:r>
      <w:r w:rsidRPr="00D6325B">
        <w:rPr>
          <w:rFonts w:ascii="Arial" w:hAnsi="Arial" w:cs="Arial"/>
          <w:color w:val="000000"/>
          <w:sz w:val="20"/>
          <w:szCs w:val="20"/>
        </w:rPr>
        <w:t xml:space="preserve"> provide some guidance about what you </w:t>
      </w:r>
      <w:r w:rsidR="000C3C9C" w:rsidRPr="00D6325B">
        <w:rPr>
          <w:rFonts w:ascii="Arial" w:hAnsi="Arial" w:cs="Arial"/>
          <w:color w:val="000000"/>
          <w:sz w:val="20"/>
          <w:szCs w:val="20"/>
        </w:rPr>
        <w:t xml:space="preserve">may like to </w:t>
      </w:r>
      <w:r w:rsidRPr="00D6325B">
        <w:rPr>
          <w:rFonts w:ascii="Arial" w:hAnsi="Arial" w:cs="Arial"/>
          <w:color w:val="000000"/>
          <w:sz w:val="20"/>
          <w:szCs w:val="20"/>
        </w:rPr>
        <w:t>include in the email. The p</w:t>
      </w:r>
      <w:r w:rsidR="00960FBF" w:rsidRPr="00D6325B">
        <w:rPr>
          <w:rFonts w:ascii="Arial" w:hAnsi="Arial" w:cs="Arial"/>
          <w:color w:val="000000"/>
          <w:sz w:val="20"/>
          <w:szCs w:val="20"/>
        </w:rPr>
        <w:t xml:space="preserve">urpose of this email is to explain to potential participants </w:t>
      </w:r>
      <w:r w:rsidRPr="00D6325B">
        <w:rPr>
          <w:rFonts w:ascii="Arial" w:hAnsi="Arial" w:cs="Arial"/>
          <w:color w:val="000000"/>
          <w:sz w:val="20"/>
          <w:szCs w:val="20"/>
        </w:rPr>
        <w:t>what the WSC Index is, why they should attend the workshop, why you would like them to attend, when and where the workshop will be held and how the information from the workshop will be used.</w:t>
      </w:r>
    </w:p>
    <w:p w14:paraId="6BBBDC4B" w14:textId="77777777" w:rsidR="00872765" w:rsidRDefault="00872765" w:rsidP="00B34519">
      <w:pPr>
        <w:rPr>
          <w:rFonts w:ascii="Arial" w:hAnsi="Arial" w:cs="Arial"/>
          <w:color w:val="000000"/>
          <w:sz w:val="20"/>
          <w:szCs w:val="20"/>
        </w:rPr>
      </w:pPr>
    </w:p>
    <w:p w14:paraId="20FF0A48" w14:textId="77777777" w:rsidR="00872765" w:rsidRPr="00D6325B" w:rsidRDefault="00D74D10" w:rsidP="00D6325B">
      <w:pPr>
        <w:pStyle w:val="ListParagraph"/>
        <w:numPr>
          <w:ilvl w:val="0"/>
          <w:numId w:val="6"/>
        </w:numPr>
        <w:rPr>
          <w:rFonts w:ascii="Arial" w:hAnsi="Arial" w:cs="Arial"/>
          <w:color w:val="000000"/>
          <w:sz w:val="20"/>
          <w:szCs w:val="20"/>
        </w:rPr>
      </w:pPr>
      <w:r w:rsidRPr="00D6325B">
        <w:rPr>
          <w:rFonts w:ascii="Arial" w:hAnsi="Arial" w:cs="Arial"/>
          <w:color w:val="000000"/>
          <w:sz w:val="20"/>
          <w:szCs w:val="20"/>
        </w:rPr>
        <w:t xml:space="preserve">We strongly encourage that the </w:t>
      </w:r>
      <w:r w:rsidR="00872765" w:rsidRPr="00D6325B">
        <w:rPr>
          <w:rFonts w:ascii="Arial" w:hAnsi="Arial" w:cs="Arial"/>
          <w:color w:val="000000"/>
          <w:sz w:val="20"/>
          <w:szCs w:val="20"/>
        </w:rPr>
        <w:t xml:space="preserve">Mayor or Managing Director of the </w:t>
      </w:r>
      <w:r w:rsidR="00872765" w:rsidRPr="00D6325B">
        <w:rPr>
          <w:rFonts w:ascii="Arial" w:hAnsi="Arial" w:cs="Arial"/>
          <w:color w:val="000000"/>
          <w:sz w:val="20"/>
          <w:szCs w:val="20"/>
          <w:highlight w:val="yellow"/>
        </w:rPr>
        <w:t>City of xxxx</w:t>
      </w:r>
      <w:r w:rsidR="00872765" w:rsidRPr="00D6325B">
        <w:rPr>
          <w:rFonts w:ascii="Arial" w:hAnsi="Arial" w:cs="Arial"/>
          <w:color w:val="000000"/>
          <w:sz w:val="20"/>
          <w:szCs w:val="20"/>
        </w:rPr>
        <w:t xml:space="preserve"> open</w:t>
      </w:r>
      <w:r w:rsidRPr="00D6325B">
        <w:rPr>
          <w:rFonts w:ascii="Arial" w:hAnsi="Arial" w:cs="Arial"/>
          <w:color w:val="000000"/>
          <w:sz w:val="20"/>
          <w:szCs w:val="20"/>
        </w:rPr>
        <w:t xml:space="preserve"> the workshop</w:t>
      </w:r>
      <w:r w:rsidR="00872765" w:rsidRPr="00D6325B">
        <w:rPr>
          <w:rFonts w:ascii="Arial" w:hAnsi="Arial" w:cs="Arial"/>
          <w:color w:val="000000"/>
          <w:sz w:val="20"/>
          <w:szCs w:val="20"/>
        </w:rPr>
        <w:t xml:space="preserve">. With previous workshops, </w:t>
      </w:r>
      <w:r w:rsidR="002B0775" w:rsidRPr="00D6325B">
        <w:rPr>
          <w:rFonts w:ascii="Arial" w:hAnsi="Arial" w:cs="Arial"/>
          <w:color w:val="000000"/>
          <w:sz w:val="20"/>
          <w:szCs w:val="20"/>
        </w:rPr>
        <w:t xml:space="preserve">it has been identified that </w:t>
      </w:r>
      <w:r w:rsidR="00872765" w:rsidRPr="00D6325B">
        <w:rPr>
          <w:rFonts w:ascii="Arial" w:hAnsi="Arial" w:cs="Arial"/>
          <w:color w:val="000000"/>
          <w:sz w:val="20"/>
          <w:szCs w:val="20"/>
        </w:rPr>
        <w:t xml:space="preserve">having </w:t>
      </w:r>
      <w:r w:rsidRPr="00D6325B">
        <w:rPr>
          <w:rFonts w:ascii="Arial" w:hAnsi="Arial" w:cs="Arial"/>
          <w:color w:val="000000"/>
          <w:sz w:val="20"/>
          <w:szCs w:val="20"/>
        </w:rPr>
        <w:t>the Mayor/</w:t>
      </w:r>
      <w:r w:rsidR="00872765" w:rsidRPr="00D6325B">
        <w:rPr>
          <w:rFonts w:ascii="Arial" w:hAnsi="Arial" w:cs="Arial"/>
          <w:color w:val="000000"/>
          <w:sz w:val="20"/>
          <w:szCs w:val="20"/>
        </w:rPr>
        <w:t>MD</w:t>
      </w:r>
      <w:r w:rsidRPr="00D6325B">
        <w:rPr>
          <w:rFonts w:ascii="Arial" w:hAnsi="Arial" w:cs="Arial"/>
          <w:color w:val="000000"/>
          <w:sz w:val="20"/>
          <w:szCs w:val="20"/>
        </w:rPr>
        <w:t>/an executive</w:t>
      </w:r>
      <w:r w:rsidR="00872765" w:rsidRPr="00D6325B">
        <w:rPr>
          <w:rFonts w:ascii="Arial" w:hAnsi="Arial" w:cs="Arial"/>
          <w:color w:val="000000"/>
          <w:sz w:val="20"/>
          <w:szCs w:val="20"/>
        </w:rPr>
        <w:t xml:space="preserve"> open, shows strong support and purpose, and encourages people to attend. </w:t>
      </w:r>
      <w:r w:rsidR="00877437" w:rsidRPr="00D6325B">
        <w:rPr>
          <w:rFonts w:ascii="Arial" w:hAnsi="Arial" w:cs="Arial"/>
          <w:color w:val="000000"/>
          <w:sz w:val="20"/>
          <w:szCs w:val="20"/>
        </w:rPr>
        <w:t>You</w:t>
      </w:r>
      <w:r w:rsidR="00872765" w:rsidRPr="00D6325B">
        <w:rPr>
          <w:rFonts w:ascii="Arial" w:hAnsi="Arial" w:cs="Arial"/>
          <w:color w:val="000000"/>
          <w:sz w:val="20"/>
          <w:szCs w:val="20"/>
        </w:rPr>
        <w:t xml:space="preserve"> </w:t>
      </w:r>
      <w:r w:rsidR="00877437" w:rsidRPr="00D6325B">
        <w:rPr>
          <w:rFonts w:ascii="Arial" w:hAnsi="Arial" w:cs="Arial"/>
          <w:color w:val="000000"/>
          <w:sz w:val="20"/>
          <w:szCs w:val="20"/>
        </w:rPr>
        <w:t>may</w:t>
      </w:r>
      <w:r w:rsidR="00872765" w:rsidRPr="00D6325B">
        <w:rPr>
          <w:rFonts w:ascii="Arial" w:hAnsi="Arial" w:cs="Arial"/>
          <w:color w:val="000000"/>
          <w:sz w:val="20"/>
          <w:szCs w:val="20"/>
        </w:rPr>
        <w:t xml:space="preserve"> like to organise early to</w:t>
      </w:r>
      <w:r w:rsidR="000C3C9C" w:rsidRPr="00D6325B">
        <w:rPr>
          <w:rFonts w:ascii="Arial" w:hAnsi="Arial" w:cs="Arial"/>
          <w:color w:val="000000"/>
          <w:sz w:val="20"/>
          <w:szCs w:val="20"/>
        </w:rPr>
        <w:t xml:space="preserve"> secure their attendance</w:t>
      </w:r>
      <w:r w:rsidR="00872765" w:rsidRPr="00D6325B">
        <w:rPr>
          <w:rFonts w:ascii="Arial" w:hAnsi="Arial" w:cs="Arial"/>
          <w:color w:val="000000"/>
          <w:sz w:val="20"/>
          <w:szCs w:val="20"/>
        </w:rPr>
        <w:t>, and so that it can be included in the emails and the agenda.</w:t>
      </w:r>
    </w:p>
    <w:p w14:paraId="733A2852" w14:textId="77777777" w:rsidR="00617224" w:rsidRDefault="00617224" w:rsidP="00617224">
      <w:pPr>
        <w:rPr>
          <w:rFonts w:ascii="Arial" w:hAnsi="Arial" w:cs="Arial"/>
          <w:color w:val="000000"/>
          <w:sz w:val="20"/>
          <w:szCs w:val="20"/>
        </w:rPr>
      </w:pPr>
    </w:p>
    <w:p w14:paraId="1929CC86" w14:textId="77777777" w:rsidR="00D039DA" w:rsidRPr="00D6325B" w:rsidRDefault="00617224" w:rsidP="00D6325B">
      <w:pPr>
        <w:pStyle w:val="ListParagraph"/>
        <w:numPr>
          <w:ilvl w:val="0"/>
          <w:numId w:val="6"/>
        </w:numPr>
        <w:rPr>
          <w:rFonts w:ascii="Arial" w:hAnsi="Arial" w:cs="Arial"/>
          <w:color w:val="000000"/>
          <w:sz w:val="20"/>
          <w:szCs w:val="20"/>
        </w:rPr>
      </w:pPr>
      <w:r w:rsidRPr="00D6325B">
        <w:rPr>
          <w:rFonts w:ascii="Arial" w:hAnsi="Arial" w:cs="Arial"/>
          <w:b/>
          <w:bCs/>
          <w:color w:val="000000"/>
          <w:sz w:val="20"/>
          <w:szCs w:val="20"/>
        </w:rPr>
        <w:t>About 2.5 weeks before the workshop</w:t>
      </w:r>
      <w:r w:rsidR="00C207A6" w:rsidRPr="00D6325B">
        <w:rPr>
          <w:rFonts w:ascii="Arial" w:hAnsi="Arial" w:cs="Arial"/>
          <w:color w:val="000000"/>
          <w:sz w:val="20"/>
          <w:szCs w:val="20"/>
        </w:rPr>
        <w:t xml:space="preserve"> -</w:t>
      </w:r>
      <w:r w:rsidRPr="00D6325B">
        <w:rPr>
          <w:rFonts w:ascii="Arial" w:hAnsi="Arial" w:cs="Arial"/>
          <w:color w:val="000000"/>
          <w:sz w:val="20"/>
          <w:szCs w:val="20"/>
        </w:rPr>
        <w:t xml:space="preserve"> send the second email, per the email in the attached document. The purpose of this email is to</w:t>
      </w:r>
      <w:r w:rsidR="00D039DA" w:rsidRPr="00D6325B">
        <w:rPr>
          <w:rFonts w:ascii="Arial" w:hAnsi="Arial" w:cs="Arial"/>
          <w:color w:val="000000"/>
          <w:sz w:val="20"/>
          <w:szCs w:val="20"/>
        </w:rPr>
        <w:t>:</w:t>
      </w:r>
    </w:p>
    <w:p w14:paraId="7397F888" w14:textId="77777777" w:rsidR="00D039DA" w:rsidRPr="00D039DA" w:rsidRDefault="00617224" w:rsidP="00D039DA">
      <w:pPr>
        <w:pStyle w:val="ListParagraph"/>
        <w:numPr>
          <w:ilvl w:val="0"/>
          <w:numId w:val="4"/>
        </w:numPr>
        <w:rPr>
          <w:rFonts w:asciiTheme="minorBidi" w:eastAsia="Times New Roman" w:hAnsiTheme="minorBidi"/>
          <w:sz w:val="20"/>
          <w:szCs w:val="20"/>
          <w:lang w:val="en-US"/>
        </w:rPr>
      </w:pPr>
      <w:r w:rsidRPr="00D039DA">
        <w:rPr>
          <w:rFonts w:ascii="Arial" w:hAnsi="Arial" w:cs="Arial"/>
          <w:color w:val="000000"/>
          <w:sz w:val="20"/>
          <w:szCs w:val="20"/>
        </w:rPr>
        <w:t>remind p</w:t>
      </w:r>
      <w:r w:rsidR="00C207A6" w:rsidRPr="00D039DA">
        <w:rPr>
          <w:rFonts w:ascii="Arial" w:hAnsi="Arial" w:cs="Arial"/>
          <w:color w:val="000000"/>
          <w:sz w:val="20"/>
          <w:szCs w:val="20"/>
        </w:rPr>
        <w:t xml:space="preserve">articipants about the workshop </w:t>
      </w:r>
    </w:p>
    <w:p w14:paraId="28268107" w14:textId="77777777" w:rsidR="00D039DA" w:rsidRPr="00D039DA" w:rsidRDefault="00D039DA" w:rsidP="00D039DA">
      <w:pPr>
        <w:pStyle w:val="ListParagraph"/>
        <w:numPr>
          <w:ilvl w:val="0"/>
          <w:numId w:val="4"/>
        </w:numPr>
        <w:rPr>
          <w:rFonts w:asciiTheme="minorBidi" w:eastAsia="Times New Roman" w:hAnsiTheme="minorBidi"/>
          <w:sz w:val="20"/>
          <w:szCs w:val="20"/>
          <w:lang w:val="en-US"/>
        </w:rPr>
      </w:pPr>
      <w:r>
        <w:rPr>
          <w:rFonts w:ascii="Arial" w:hAnsi="Arial" w:cs="Arial"/>
          <w:color w:val="000000"/>
          <w:sz w:val="20"/>
          <w:szCs w:val="20"/>
        </w:rPr>
        <w:t xml:space="preserve">advise participants </w:t>
      </w:r>
      <w:r w:rsidR="00C207A6" w:rsidRPr="00D039DA">
        <w:rPr>
          <w:rFonts w:ascii="Arial" w:hAnsi="Arial" w:cs="Arial"/>
          <w:color w:val="000000"/>
          <w:sz w:val="20"/>
          <w:szCs w:val="20"/>
        </w:rPr>
        <w:t xml:space="preserve">(and </w:t>
      </w:r>
      <w:r w:rsidR="00617224" w:rsidRPr="00D039DA">
        <w:rPr>
          <w:rFonts w:ascii="Arial" w:hAnsi="Arial" w:cs="Arial"/>
          <w:color w:val="000000"/>
          <w:sz w:val="20"/>
          <w:szCs w:val="20"/>
        </w:rPr>
        <w:t>those who are undecided about attending) about the benefits of being involved in the benchmarking exercis</w:t>
      </w:r>
      <w:r w:rsidR="00C207A6" w:rsidRPr="00D039DA">
        <w:rPr>
          <w:rFonts w:ascii="Arial" w:hAnsi="Arial" w:cs="Arial"/>
          <w:color w:val="000000"/>
          <w:sz w:val="20"/>
          <w:szCs w:val="20"/>
        </w:rPr>
        <w:t xml:space="preserve">e. </w:t>
      </w:r>
      <w:r w:rsidR="00617224" w:rsidRPr="00D039DA">
        <w:rPr>
          <w:rFonts w:ascii="Arial" w:hAnsi="Arial" w:cs="Arial"/>
          <w:color w:val="000000"/>
          <w:sz w:val="20"/>
          <w:szCs w:val="20"/>
        </w:rPr>
        <w:t xml:space="preserve"> </w:t>
      </w:r>
    </w:p>
    <w:p w14:paraId="6830BAB0" w14:textId="77777777" w:rsidR="00D039DA" w:rsidRPr="00D039DA" w:rsidRDefault="00D039DA" w:rsidP="002C5245">
      <w:pPr>
        <w:pStyle w:val="ListParagraph"/>
        <w:numPr>
          <w:ilvl w:val="0"/>
          <w:numId w:val="4"/>
        </w:numPr>
        <w:rPr>
          <w:rFonts w:asciiTheme="minorBidi" w:eastAsia="Times New Roman" w:hAnsiTheme="minorBidi"/>
          <w:sz w:val="20"/>
          <w:szCs w:val="20"/>
          <w:lang w:val="en-US"/>
        </w:rPr>
      </w:pPr>
      <w:r w:rsidRPr="00D039DA">
        <w:rPr>
          <w:rFonts w:ascii="Arial" w:hAnsi="Arial" w:cs="Arial"/>
          <w:color w:val="000000"/>
          <w:sz w:val="20"/>
          <w:szCs w:val="20"/>
        </w:rPr>
        <w:t xml:space="preserve">suggest to participants that it </w:t>
      </w:r>
      <w:r w:rsidR="00E270ED" w:rsidRPr="00D039DA">
        <w:rPr>
          <w:rFonts w:asciiTheme="minorBidi" w:eastAsia="Times New Roman" w:hAnsiTheme="minorBidi"/>
          <w:sz w:val="20"/>
          <w:szCs w:val="20"/>
          <w:lang w:val="en-US"/>
        </w:rPr>
        <w:t xml:space="preserve">would be beneficial to </w:t>
      </w:r>
      <w:r w:rsidR="00C207A6" w:rsidRPr="00D039DA">
        <w:rPr>
          <w:rFonts w:asciiTheme="minorBidi" w:eastAsia="Times New Roman" w:hAnsiTheme="minorBidi"/>
          <w:sz w:val="20"/>
          <w:szCs w:val="20"/>
          <w:lang w:val="en-US"/>
        </w:rPr>
        <w:t xml:space="preserve">prepare for the workshop beforehand by reviewing the indicators (in the attached </w:t>
      </w:r>
      <w:r w:rsidR="00EC251C">
        <w:rPr>
          <w:rFonts w:asciiTheme="minorBidi" w:eastAsia="Times New Roman" w:hAnsiTheme="minorBidi"/>
          <w:sz w:val="20"/>
          <w:szCs w:val="20"/>
          <w:lang w:val="en-US"/>
        </w:rPr>
        <w:t>rating guides</w:t>
      </w:r>
      <w:r w:rsidR="00C207A6" w:rsidRPr="00D039DA">
        <w:rPr>
          <w:rFonts w:asciiTheme="minorBidi" w:eastAsia="Times New Roman" w:hAnsiTheme="minorBidi"/>
          <w:sz w:val="20"/>
          <w:szCs w:val="20"/>
          <w:lang w:val="en-US"/>
        </w:rPr>
        <w:t xml:space="preserve">), collecting data </w:t>
      </w:r>
      <w:r w:rsidR="00C207A6" w:rsidRPr="00D039DA">
        <w:rPr>
          <w:rFonts w:asciiTheme="minorBidi" w:eastAsia="Times New Roman" w:hAnsiTheme="minorBidi"/>
          <w:sz w:val="20"/>
          <w:szCs w:val="20"/>
          <w:lang w:val="en-US"/>
        </w:rPr>
        <w:lastRenderedPageBreak/>
        <w:t>and pre-scoring indicators if they</w:t>
      </w:r>
      <w:r w:rsidR="00E270ED" w:rsidRPr="00D039DA">
        <w:rPr>
          <w:rFonts w:asciiTheme="minorBidi" w:eastAsia="Times New Roman" w:hAnsiTheme="minorBidi"/>
          <w:sz w:val="20"/>
          <w:szCs w:val="20"/>
          <w:lang w:val="en-US"/>
        </w:rPr>
        <w:t xml:space="preserve"> would like to do so</w:t>
      </w:r>
      <w:r w:rsidR="00C207A6" w:rsidRPr="00D039DA">
        <w:rPr>
          <w:rFonts w:asciiTheme="minorBidi" w:eastAsia="Times New Roman" w:hAnsiTheme="minorBidi"/>
          <w:sz w:val="20"/>
          <w:szCs w:val="20"/>
          <w:lang w:val="en-US"/>
        </w:rPr>
        <w:t xml:space="preserve">. </w:t>
      </w:r>
      <w:r w:rsidR="00C207A6" w:rsidRPr="00D039DA">
        <w:rPr>
          <w:rFonts w:ascii="Arial" w:hAnsi="Arial" w:cs="Arial"/>
          <w:color w:val="000000"/>
          <w:sz w:val="20"/>
          <w:szCs w:val="20"/>
        </w:rPr>
        <w:t>Information about data collection</w:t>
      </w:r>
      <w:r w:rsidR="00617224" w:rsidRPr="00D039DA">
        <w:rPr>
          <w:rFonts w:ascii="Arial" w:hAnsi="Arial" w:cs="Arial"/>
          <w:color w:val="000000"/>
          <w:sz w:val="20"/>
          <w:szCs w:val="20"/>
        </w:rPr>
        <w:t xml:space="preserve"> is </w:t>
      </w:r>
      <w:r w:rsidR="00C207A6" w:rsidRPr="00D039DA">
        <w:rPr>
          <w:rFonts w:ascii="Arial" w:hAnsi="Arial" w:cs="Arial"/>
          <w:color w:val="000000"/>
          <w:sz w:val="20"/>
          <w:szCs w:val="20"/>
        </w:rPr>
        <w:t xml:space="preserve">covered </w:t>
      </w:r>
      <w:r w:rsidR="00617224" w:rsidRPr="00D039DA">
        <w:rPr>
          <w:rFonts w:ascii="Arial" w:hAnsi="Arial" w:cs="Arial"/>
          <w:color w:val="000000"/>
          <w:sz w:val="20"/>
          <w:szCs w:val="20"/>
        </w:rPr>
        <w:t xml:space="preserve">in this email. </w:t>
      </w:r>
    </w:p>
    <w:p w14:paraId="3076E747" w14:textId="77777777" w:rsidR="002C5245" w:rsidRDefault="002C5245" w:rsidP="00D039DA">
      <w:pPr>
        <w:rPr>
          <w:rFonts w:ascii="Arial" w:hAnsi="Arial" w:cs="Arial"/>
          <w:color w:val="000000"/>
          <w:sz w:val="20"/>
          <w:szCs w:val="20"/>
        </w:rPr>
      </w:pPr>
    </w:p>
    <w:p w14:paraId="5C935380" w14:textId="77777777" w:rsidR="00617224" w:rsidRPr="00D039DA" w:rsidRDefault="00C207A6" w:rsidP="000F03C3">
      <w:pPr>
        <w:ind w:left="720"/>
        <w:rPr>
          <w:rFonts w:asciiTheme="minorBidi" w:eastAsia="Times New Roman" w:hAnsiTheme="minorBidi"/>
          <w:sz w:val="20"/>
          <w:szCs w:val="20"/>
          <w:lang w:val="en-US"/>
        </w:rPr>
      </w:pPr>
      <w:r w:rsidRPr="00D039DA">
        <w:rPr>
          <w:rFonts w:ascii="Arial" w:hAnsi="Arial" w:cs="Arial"/>
          <w:color w:val="000000"/>
          <w:sz w:val="20"/>
          <w:szCs w:val="20"/>
        </w:rPr>
        <w:t>It has been identified</w:t>
      </w:r>
      <w:r w:rsidR="00617224" w:rsidRPr="00D039DA">
        <w:rPr>
          <w:rFonts w:ascii="Arial" w:hAnsi="Arial" w:cs="Arial"/>
          <w:color w:val="000000"/>
          <w:sz w:val="20"/>
          <w:szCs w:val="20"/>
        </w:rPr>
        <w:t xml:space="preserve"> that 2.5 weeks to </w:t>
      </w:r>
      <w:r w:rsidR="00E270ED" w:rsidRPr="00D039DA">
        <w:rPr>
          <w:rFonts w:ascii="Arial" w:hAnsi="Arial" w:cs="Arial"/>
          <w:color w:val="000000"/>
          <w:sz w:val="20"/>
          <w:szCs w:val="20"/>
        </w:rPr>
        <w:t>prepare is a suitable amount of</w:t>
      </w:r>
      <w:r w:rsidR="00617224" w:rsidRPr="00D039DA">
        <w:rPr>
          <w:rFonts w:ascii="Arial" w:hAnsi="Arial" w:cs="Arial"/>
          <w:color w:val="000000"/>
          <w:sz w:val="20"/>
          <w:szCs w:val="20"/>
        </w:rPr>
        <w:t xml:space="preserve"> time, as most participants complete the necessary work closer to the workshop date, and the information is still fresh in their minds</w:t>
      </w:r>
      <w:r w:rsidR="00BE53CF">
        <w:rPr>
          <w:rFonts w:ascii="Arial" w:hAnsi="Arial" w:cs="Arial"/>
          <w:color w:val="000000"/>
          <w:sz w:val="20"/>
          <w:szCs w:val="20"/>
        </w:rPr>
        <w:t>.</w:t>
      </w:r>
    </w:p>
    <w:p w14:paraId="1AF744FF" w14:textId="77777777" w:rsidR="00617224" w:rsidRDefault="00617224" w:rsidP="00617224">
      <w:pPr>
        <w:rPr>
          <w:rFonts w:ascii="Arial" w:hAnsi="Arial" w:cs="Arial"/>
          <w:color w:val="000000"/>
          <w:sz w:val="20"/>
          <w:szCs w:val="20"/>
        </w:rPr>
      </w:pPr>
    </w:p>
    <w:p w14:paraId="1B1EA8E8" w14:textId="77777777" w:rsidR="002C5245" w:rsidRPr="000F03C3" w:rsidRDefault="00617224" w:rsidP="000F03C3">
      <w:pPr>
        <w:pStyle w:val="ListParagraph"/>
        <w:numPr>
          <w:ilvl w:val="0"/>
          <w:numId w:val="6"/>
        </w:numPr>
        <w:rPr>
          <w:rFonts w:ascii="Arial" w:hAnsi="Arial" w:cs="Arial"/>
          <w:color w:val="000000"/>
          <w:sz w:val="20"/>
          <w:szCs w:val="20"/>
        </w:rPr>
      </w:pPr>
      <w:r w:rsidRPr="000F03C3">
        <w:rPr>
          <w:rFonts w:ascii="Arial" w:hAnsi="Arial" w:cs="Arial"/>
          <w:b/>
          <w:bCs/>
          <w:color w:val="000000"/>
          <w:sz w:val="20"/>
          <w:szCs w:val="20"/>
        </w:rPr>
        <w:t>A week before the workshop</w:t>
      </w:r>
      <w:r w:rsidR="008C26FA" w:rsidRPr="000F03C3">
        <w:rPr>
          <w:rFonts w:ascii="Arial" w:hAnsi="Arial" w:cs="Arial"/>
          <w:color w:val="000000"/>
          <w:sz w:val="20"/>
          <w:szCs w:val="20"/>
        </w:rPr>
        <w:t xml:space="preserve"> -</w:t>
      </w:r>
      <w:r w:rsidRPr="000F03C3">
        <w:rPr>
          <w:rFonts w:ascii="Arial" w:hAnsi="Arial" w:cs="Arial"/>
          <w:color w:val="000000"/>
          <w:sz w:val="20"/>
          <w:szCs w:val="20"/>
        </w:rPr>
        <w:t xml:space="preserve"> send the third and final email, per the email in the attached document. The purpose of this email is to</w:t>
      </w:r>
      <w:r w:rsidR="00311519" w:rsidRPr="000F03C3">
        <w:rPr>
          <w:rFonts w:ascii="Arial" w:hAnsi="Arial" w:cs="Arial"/>
          <w:color w:val="000000"/>
          <w:sz w:val="20"/>
          <w:szCs w:val="20"/>
        </w:rPr>
        <w:t>:</w:t>
      </w:r>
      <w:r w:rsidRPr="000F03C3">
        <w:rPr>
          <w:rFonts w:ascii="Arial" w:hAnsi="Arial" w:cs="Arial"/>
          <w:color w:val="000000"/>
          <w:sz w:val="20"/>
          <w:szCs w:val="20"/>
        </w:rPr>
        <w:t xml:space="preserve"> </w:t>
      </w:r>
    </w:p>
    <w:p w14:paraId="02427D97" w14:textId="77777777" w:rsidR="002C5245" w:rsidRDefault="00617224" w:rsidP="002C5245">
      <w:pPr>
        <w:pStyle w:val="ListParagraph"/>
        <w:numPr>
          <w:ilvl w:val="0"/>
          <w:numId w:val="5"/>
        </w:numPr>
        <w:rPr>
          <w:rFonts w:ascii="Arial" w:hAnsi="Arial" w:cs="Arial"/>
          <w:color w:val="000000"/>
          <w:sz w:val="20"/>
          <w:szCs w:val="20"/>
        </w:rPr>
      </w:pPr>
      <w:r w:rsidRPr="002C5245">
        <w:rPr>
          <w:rFonts w:ascii="Arial" w:hAnsi="Arial" w:cs="Arial"/>
          <w:color w:val="000000"/>
          <w:sz w:val="20"/>
          <w:szCs w:val="20"/>
        </w:rPr>
        <w:t>reinforce the information in previous</w:t>
      </w:r>
      <w:r w:rsidR="002C5245">
        <w:rPr>
          <w:rFonts w:ascii="Arial" w:hAnsi="Arial" w:cs="Arial"/>
          <w:color w:val="000000"/>
          <w:sz w:val="20"/>
          <w:szCs w:val="20"/>
        </w:rPr>
        <w:t xml:space="preserve"> emails</w:t>
      </w:r>
    </w:p>
    <w:p w14:paraId="4BD8AAE6" w14:textId="77777777" w:rsidR="00F35C96" w:rsidRPr="00A460C7" w:rsidRDefault="00F35C96" w:rsidP="00F35C96">
      <w:pPr>
        <w:pStyle w:val="ListParagraph"/>
        <w:numPr>
          <w:ilvl w:val="0"/>
          <w:numId w:val="5"/>
        </w:numPr>
        <w:rPr>
          <w:rFonts w:asciiTheme="minorBidi" w:hAnsiTheme="minorBidi"/>
          <w:sz w:val="20"/>
          <w:szCs w:val="20"/>
          <w:lang w:val="en-US"/>
        </w:rPr>
      </w:pPr>
      <w:r>
        <w:rPr>
          <w:rFonts w:asciiTheme="minorBidi" w:hAnsiTheme="minorBidi"/>
          <w:sz w:val="20"/>
          <w:szCs w:val="20"/>
          <w:lang w:val="en-US"/>
        </w:rPr>
        <w:t xml:space="preserve">remind participants to review, gather data/supporting evidence and pre-score indicators before the workshop if they wish to do so, and to bring their notes to the workshop </w:t>
      </w:r>
    </w:p>
    <w:p w14:paraId="5221175E" w14:textId="77777777" w:rsidR="002C5245" w:rsidRDefault="00840F82" w:rsidP="002C5245">
      <w:pPr>
        <w:pStyle w:val="ListParagraph"/>
        <w:numPr>
          <w:ilvl w:val="0"/>
          <w:numId w:val="5"/>
        </w:numPr>
        <w:rPr>
          <w:rFonts w:ascii="Arial" w:hAnsi="Arial" w:cs="Arial"/>
          <w:color w:val="000000"/>
          <w:sz w:val="20"/>
          <w:szCs w:val="20"/>
        </w:rPr>
      </w:pPr>
      <w:r>
        <w:rPr>
          <w:rFonts w:ascii="Arial" w:hAnsi="Arial" w:cs="Arial"/>
          <w:color w:val="000000"/>
          <w:sz w:val="20"/>
          <w:szCs w:val="20"/>
        </w:rPr>
        <w:t xml:space="preserve">provide </w:t>
      </w:r>
      <w:r w:rsidR="00617224" w:rsidRPr="002C5245">
        <w:rPr>
          <w:rFonts w:ascii="Arial" w:hAnsi="Arial" w:cs="Arial"/>
          <w:color w:val="000000"/>
          <w:sz w:val="20"/>
          <w:szCs w:val="20"/>
        </w:rPr>
        <w:t xml:space="preserve">the </w:t>
      </w:r>
      <w:r>
        <w:rPr>
          <w:rFonts w:ascii="Arial" w:hAnsi="Arial" w:cs="Arial"/>
          <w:color w:val="000000"/>
          <w:sz w:val="20"/>
          <w:szCs w:val="20"/>
        </w:rPr>
        <w:t xml:space="preserve">workshop </w:t>
      </w:r>
      <w:r w:rsidR="00617224" w:rsidRPr="002C5245">
        <w:rPr>
          <w:rFonts w:ascii="Arial" w:hAnsi="Arial" w:cs="Arial"/>
          <w:color w:val="000000"/>
          <w:sz w:val="20"/>
          <w:szCs w:val="20"/>
        </w:rPr>
        <w:t>agenda</w:t>
      </w:r>
      <w:r w:rsidR="00C74BF6" w:rsidRPr="002C5245">
        <w:rPr>
          <w:rFonts w:ascii="Arial" w:hAnsi="Arial" w:cs="Arial"/>
          <w:color w:val="000000"/>
          <w:sz w:val="20"/>
          <w:szCs w:val="20"/>
        </w:rPr>
        <w:t xml:space="preserve"> (attached</w:t>
      </w:r>
      <w:r w:rsidR="002C5245">
        <w:rPr>
          <w:rFonts w:ascii="Arial" w:hAnsi="Arial" w:cs="Arial"/>
          <w:color w:val="000000"/>
          <w:sz w:val="20"/>
          <w:szCs w:val="20"/>
        </w:rPr>
        <w:t>, please edit</w:t>
      </w:r>
      <w:r w:rsidR="00756ABF" w:rsidRPr="002C5245">
        <w:rPr>
          <w:rFonts w:ascii="Arial" w:hAnsi="Arial" w:cs="Arial"/>
          <w:color w:val="000000"/>
          <w:sz w:val="20"/>
          <w:szCs w:val="20"/>
        </w:rPr>
        <w:t xml:space="preserve"> before sending</w:t>
      </w:r>
      <w:r w:rsidR="00C74BF6" w:rsidRPr="002C5245">
        <w:rPr>
          <w:rFonts w:ascii="Arial" w:hAnsi="Arial" w:cs="Arial"/>
          <w:color w:val="000000"/>
          <w:sz w:val="20"/>
          <w:szCs w:val="20"/>
        </w:rPr>
        <w:t>)</w:t>
      </w:r>
    </w:p>
    <w:p w14:paraId="5A8A4B83" w14:textId="77777777" w:rsidR="002C5245" w:rsidRDefault="00617224" w:rsidP="002C5245">
      <w:pPr>
        <w:pStyle w:val="ListParagraph"/>
        <w:numPr>
          <w:ilvl w:val="0"/>
          <w:numId w:val="5"/>
        </w:numPr>
        <w:rPr>
          <w:rFonts w:ascii="Arial" w:hAnsi="Arial" w:cs="Arial"/>
          <w:color w:val="000000"/>
          <w:sz w:val="20"/>
          <w:szCs w:val="20"/>
        </w:rPr>
      </w:pPr>
      <w:r w:rsidRPr="002C5245">
        <w:rPr>
          <w:rFonts w:ascii="Arial" w:hAnsi="Arial" w:cs="Arial"/>
          <w:color w:val="000000"/>
          <w:sz w:val="20"/>
          <w:szCs w:val="20"/>
        </w:rPr>
        <w:t>advise participants that they will be scoring indicators at the workshop using a live polling system, and will need to bring a smart phone or tablet (with interne</w:t>
      </w:r>
      <w:r w:rsidR="002C5245">
        <w:rPr>
          <w:rFonts w:ascii="Arial" w:hAnsi="Arial" w:cs="Arial"/>
          <w:color w:val="000000"/>
          <w:sz w:val="20"/>
          <w:szCs w:val="20"/>
        </w:rPr>
        <w:t>t connection on their devices)</w:t>
      </w:r>
    </w:p>
    <w:p w14:paraId="067FBCAE" w14:textId="77777777" w:rsidR="002C5245" w:rsidRDefault="00840F82" w:rsidP="002C5245">
      <w:pPr>
        <w:pStyle w:val="ListParagraph"/>
        <w:numPr>
          <w:ilvl w:val="0"/>
          <w:numId w:val="5"/>
        </w:numPr>
        <w:rPr>
          <w:rFonts w:ascii="Arial" w:hAnsi="Arial" w:cs="Arial"/>
          <w:color w:val="000000"/>
          <w:sz w:val="20"/>
          <w:szCs w:val="20"/>
        </w:rPr>
      </w:pPr>
      <w:r>
        <w:rPr>
          <w:rFonts w:ascii="Arial" w:hAnsi="Arial" w:cs="Arial"/>
          <w:color w:val="000000"/>
          <w:sz w:val="20"/>
          <w:szCs w:val="20"/>
        </w:rPr>
        <w:t>re-</w:t>
      </w:r>
      <w:r w:rsidR="00617224" w:rsidRPr="002C5245">
        <w:rPr>
          <w:rFonts w:ascii="Arial" w:hAnsi="Arial" w:cs="Arial"/>
          <w:color w:val="000000"/>
          <w:sz w:val="20"/>
          <w:szCs w:val="20"/>
        </w:rPr>
        <w:t>confi</w:t>
      </w:r>
      <w:r w:rsidR="002C5245">
        <w:rPr>
          <w:rFonts w:ascii="Arial" w:hAnsi="Arial" w:cs="Arial"/>
          <w:color w:val="000000"/>
          <w:sz w:val="20"/>
          <w:szCs w:val="20"/>
        </w:rPr>
        <w:t>rm the date, time and location</w:t>
      </w:r>
    </w:p>
    <w:p w14:paraId="6D761BC0" w14:textId="77777777" w:rsidR="00F35C96" w:rsidRPr="00F35C96" w:rsidRDefault="00F35C96" w:rsidP="002C5245">
      <w:pPr>
        <w:pStyle w:val="ListParagraph"/>
        <w:numPr>
          <w:ilvl w:val="0"/>
          <w:numId w:val="5"/>
        </w:numPr>
        <w:rPr>
          <w:rFonts w:ascii="Arial" w:hAnsi="Arial" w:cs="Arial"/>
          <w:color w:val="000000"/>
          <w:sz w:val="20"/>
          <w:szCs w:val="20"/>
        </w:rPr>
      </w:pPr>
      <w:r>
        <w:rPr>
          <w:rFonts w:asciiTheme="minorBidi" w:hAnsiTheme="minorBidi"/>
          <w:sz w:val="20"/>
          <w:szCs w:val="20"/>
          <w:lang w:val="en-US"/>
        </w:rPr>
        <w:t xml:space="preserve">advise about </w:t>
      </w:r>
      <w:r w:rsidRPr="00A460C7">
        <w:rPr>
          <w:rFonts w:asciiTheme="minorBidi" w:hAnsiTheme="minorBidi"/>
          <w:sz w:val="20"/>
          <w:szCs w:val="20"/>
          <w:lang w:val="en-US"/>
        </w:rPr>
        <w:t>public transport</w:t>
      </w:r>
      <w:r>
        <w:rPr>
          <w:rFonts w:asciiTheme="minorBidi" w:hAnsiTheme="minorBidi"/>
          <w:sz w:val="20"/>
          <w:szCs w:val="20"/>
          <w:lang w:val="en-US"/>
        </w:rPr>
        <w:t xml:space="preserve"> and parking options (include a map with directions and </w:t>
      </w:r>
      <w:r w:rsidR="000F03C3">
        <w:rPr>
          <w:rFonts w:asciiTheme="minorBidi" w:hAnsiTheme="minorBidi"/>
          <w:sz w:val="20"/>
          <w:szCs w:val="20"/>
          <w:lang w:val="en-US"/>
        </w:rPr>
        <w:t>public transport</w:t>
      </w:r>
      <w:r>
        <w:rPr>
          <w:rFonts w:asciiTheme="minorBidi" w:hAnsiTheme="minorBidi"/>
          <w:sz w:val="20"/>
          <w:szCs w:val="20"/>
          <w:lang w:val="en-US"/>
        </w:rPr>
        <w:t>/parking options if available)</w:t>
      </w:r>
    </w:p>
    <w:p w14:paraId="67138BF5" w14:textId="77777777" w:rsidR="00617224" w:rsidRPr="002C5245" w:rsidRDefault="00617224" w:rsidP="002C5245">
      <w:pPr>
        <w:pStyle w:val="ListParagraph"/>
        <w:numPr>
          <w:ilvl w:val="0"/>
          <w:numId w:val="5"/>
        </w:numPr>
        <w:rPr>
          <w:rFonts w:ascii="Arial" w:hAnsi="Arial" w:cs="Arial"/>
          <w:color w:val="000000"/>
          <w:sz w:val="20"/>
          <w:szCs w:val="20"/>
        </w:rPr>
      </w:pPr>
      <w:r w:rsidRPr="002C5245">
        <w:rPr>
          <w:rFonts w:ascii="Arial" w:hAnsi="Arial" w:cs="Arial"/>
          <w:color w:val="000000"/>
          <w:sz w:val="20"/>
          <w:szCs w:val="20"/>
        </w:rPr>
        <w:t>keep encouraging participants to attend!  </w:t>
      </w:r>
    </w:p>
    <w:p w14:paraId="73ED35E7" w14:textId="77777777" w:rsidR="00617224" w:rsidRDefault="00617224" w:rsidP="00617224">
      <w:pPr>
        <w:rPr>
          <w:rFonts w:ascii="Arial" w:hAnsi="Arial" w:cs="Arial"/>
          <w:color w:val="000000"/>
          <w:sz w:val="20"/>
          <w:szCs w:val="20"/>
        </w:rPr>
      </w:pPr>
    </w:p>
    <w:p w14:paraId="6E39E171" w14:textId="77777777" w:rsidR="00617224" w:rsidRDefault="00617224" w:rsidP="00617224">
      <w:pPr>
        <w:rPr>
          <w:rFonts w:ascii="Arial" w:hAnsi="Arial" w:cs="Arial"/>
          <w:color w:val="000000"/>
          <w:sz w:val="20"/>
          <w:szCs w:val="20"/>
        </w:rPr>
      </w:pPr>
      <w:r>
        <w:rPr>
          <w:rFonts w:ascii="Arial" w:hAnsi="Arial" w:cs="Arial"/>
          <w:color w:val="000000"/>
          <w:sz w:val="20"/>
          <w:szCs w:val="20"/>
        </w:rPr>
        <w:t>Other details:</w:t>
      </w:r>
    </w:p>
    <w:p w14:paraId="3D8A9613" w14:textId="77777777" w:rsidR="00756ABF" w:rsidRDefault="00756ABF" w:rsidP="00617224">
      <w:pPr>
        <w:rPr>
          <w:rFonts w:ascii="Arial" w:hAnsi="Arial" w:cs="Arial"/>
          <w:color w:val="000000"/>
          <w:sz w:val="20"/>
          <w:szCs w:val="20"/>
        </w:rPr>
      </w:pPr>
    </w:p>
    <w:p w14:paraId="08AC31A5" w14:textId="77777777" w:rsidR="00D4499B" w:rsidRPr="00D4499B" w:rsidRDefault="00D4499B" w:rsidP="0039067A">
      <w:pPr>
        <w:rPr>
          <w:rFonts w:ascii="Arial" w:hAnsi="Arial" w:cs="Arial"/>
          <w:b/>
          <w:bCs/>
          <w:color w:val="000000"/>
          <w:sz w:val="20"/>
          <w:szCs w:val="20"/>
        </w:rPr>
      </w:pPr>
      <w:r w:rsidRPr="00D4499B">
        <w:rPr>
          <w:rFonts w:ascii="Arial" w:hAnsi="Arial" w:cs="Arial"/>
          <w:b/>
          <w:bCs/>
          <w:color w:val="000000"/>
          <w:sz w:val="20"/>
          <w:szCs w:val="20"/>
        </w:rPr>
        <w:t>Venue</w:t>
      </w:r>
    </w:p>
    <w:p w14:paraId="50F93925" w14:textId="05172141" w:rsidR="005139D7" w:rsidRDefault="00756ABF" w:rsidP="00FC781F">
      <w:pPr>
        <w:rPr>
          <w:rFonts w:ascii="Arial" w:hAnsi="Arial" w:cs="Arial"/>
          <w:color w:val="000000"/>
          <w:sz w:val="20"/>
          <w:szCs w:val="20"/>
        </w:rPr>
      </w:pPr>
      <w:r>
        <w:rPr>
          <w:rFonts w:ascii="Arial" w:hAnsi="Arial" w:cs="Arial"/>
          <w:color w:val="000000"/>
          <w:sz w:val="20"/>
          <w:szCs w:val="20"/>
        </w:rPr>
        <w:t>The venue should be suitable for about 30 people (or more depending on the invitee list and the number of people who have confirmed their attendance).</w:t>
      </w:r>
      <w:r w:rsidR="005139D7">
        <w:rPr>
          <w:rFonts w:ascii="Arial" w:hAnsi="Arial" w:cs="Arial"/>
          <w:color w:val="000000"/>
          <w:sz w:val="20"/>
          <w:szCs w:val="20"/>
        </w:rPr>
        <w:t xml:space="preserve"> </w:t>
      </w:r>
      <w:r w:rsidR="002148EC">
        <w:rPr>
          <w:rFonts w:ascii="Arial" w:hAnsi="Arial" w:cs="Arial"/>
          <w:color w:val="000000"/>
          <w:sz w:val="20"/>
          <w:szCs w:val="20"/>
        </w:rPr>
        <w:t xml:space="preserve">It is </w:t>
      </w:r>
      <w:r w:rsidR="0039067A">
        <w:rPr>
          <w:rFonts w:ascii="Arial" w:hAnsi="Arial" w:cs="Arial"/>
          <w:color w:val="000000"/>
          <w:sz w:val="20"/>
          <w:szCs w:val="20"/>
        </w:rPr>
        <w:t xml:space="preserve">best </w:t>
      </w:r>
      <w:r w:rsidR="002148EC">
        <w:rPr>
          <w:rFonts w:ascii="Arial" w:hAnsi="Arial" w:cs="Arial"/>
          <w:color w:val="000000"/>
          <w:sz w:val="20"/>
          <w:szCs w:val="20"/>
        </w:rPr>
        <w:t>to send the calendar invitation as soon as possible so that participants can secure the date in their diaries.</w:t>
      </w:r>
    </w:p>
    <w:p w14:paraId="04120EBF" w14:textId="77777777" w:rsidR="00D4499B" w:rsidRDefault="00D4499B" w:rsidP="005139D7">
      <w:pPr>
        <w:rPr>
          <w:rFonts w:ascii="Arial" w:hAnsi="Arial" w:cs="Arial"/>
          <w:color w:val="000000"/>
          <w:sz w:val="20"/>
          <w:szCs w:val="20"/>
        </w:rPr>
      </w:pPr>
    </w:p>
    <w:p w14:paraId="43CC61BF" w14:textId="77777777" w:rsidR="00617224" w:rsidRDefault="00A9335D" w:rsidP="005139D7">
      <w:pPr>
        <w:rPr>
          <w:rFonts w:ascii="Arial" w:hAnsi="Arial" w:cs="Arial"/>
          <w:color w:val="000000"/>
          <w:sz w:val="20"/>
          <w:szCs w:val="20"/>
        </w:rPr>
      </w:pPr>
      <w:r>
        <w:rPr>
          <w:rFonts w:ascii="Arial" w:hAnsi="Arial" w:cs="Arial"/>
          <w:color w:val="000000"/>
          <w:sz w:val="20"/>
          <w:szCs w:val="20"/>
        </w:rPr>
        <w:t xml:space="preserve">During the workshop, two concurrent sessions are delivered so </w:t>
      </w:r>
      <w:r w:rsidRPr="00252BDA">
        <w:rPr>
          <w:rFonts w:ascii="Arial" w:hAnsi="Arial" w:cs="Arial"/>
          <w:color w:val="000000"/>
          <w:sz w:val="20"/>
          <w:szCs w:val="20"/>
        </w:rPr>
        <w:t>the venue should have two rooms or a room that could b</w:t>
      </w:r>
      <w:r>
        <w:rPr>
          <w:rFonts w:ascii="Arial" w:hAnsi="Arial" w:cs="Arial"/>
          <w:color w:val="000000"/>
          <w:sz w:val="20"/>
          <w:szCs w:val="20"/>
        </w:rPr>
        <w:t>e divided into two rooms.</w:t>
      </w:r>
      <w:r w:rsidR="00617224">
        <w:rPr>
          <w:rFonts w:ascii="Arial" w:hAnsi="Arial" w:cs="Arial"/>
          <w:color w:val="000000"/>
          <w:sz w:val="20"/>
          <w:szCs w:val="20"/>
        </w:rPr>
        <w:t xml:space="preserve"> Each room will require a projector to view the results of the poll for each indicator during the sessions.</w:t>
      </w:r>
      <w:r w:rsidR="005139D7">
        <w:rPr>
          <w:rFonts w:ascii="Arial" w:hAnsi="Arial" w:cs="Arial"/>
          <w:color w:val="000000"/>
          <w:sz w:val="20"/>
          <w:szCs w:val="20"/>
        </w:rPr>
        <w:t xml:space="preserve"> Note: the first and last part of the workshop will require everyone to be in the same room for </w:t>
      </w:r>
      <w:r w:rsidR="00C52206">
        <w:rPr>
          <w:rFonts w:ascii="Arial" w:hAnsi="Arial" w:cs="Arial"/>
          <w:color w:val="000000"/>
          <w:sz w:val="20"/>
          <w:szCs w:val="20"/>
        </w:rPr>
        <w:t xml:space="preserve">presentations and </w:t>
      </w:r>
      <w:r w:rsidR="005139D7">
        <w:rPr>
          <w:rFonts w:ascii="Arial" w:hAnsi="Arial" w:cs="Arial"/>
          <w:color w:val="000000"/>
          <w:sz w:val="20"/>
          <w:szCs w:val="20"/>
        </w:rPr>
        <w:t>discussion</w:t>
      </w:r>
      <w:r w:rsidR="001045FD">
        <w:rPr>
          <w:rFonts w:ascii="Arial" w:hAnsi="Arial" w:cs="Arial"/>
          <w:color w:val="000000"/>
          <w:sz w:val="20"/>
          <w:szCs w:val="20"/>
        </w:rPr>
        <w:t>s.</w:t>
      </w:r>
    </w:p>
    <w:p w14:paraId="12CEA43F" w14:textId="77777777" w:rsidR="00184F58" w:rsidRDefault="00184F58" w:rsidP="001045FD">
      <w:pPr>
        <w:rPr>
          <w:rFonts w:ascii="Arial" w:hAnsi="Arial" w:cs="Arial"/>
          <w:color w:val="000000"/>
          <w:sz w:val="20"/>
          <w:szCs w:val="20"/>
        </w:rPr>
      </w:pPr>
    </w:p>
    <w:p w14:paraId="1C7FBFC8" w14:textId="77777777" w:rsidR="00D4499B" w:rsidRPr="00D4499B" w:rsidRDefault="00D4499B" w:rsidP="00184F58">
      <w:pPr>
        <w:rPr>
          <w:rFonts w:ascii="Arial" w:hAnsi="Arial" w:cs="Arial"/>
          <w:b/>
          <w:bCs/>
          <w:color w:val="000000"/>
          <w:sz w:val="20"/>
          <w:szCs w:val="20"/>
        </w:rPr>
      </w:pPr>
      <w:r w:rsidRPr="00D4499B">
        <w:rPr>
          <w:rFonts w:ascii="Arial" w:hAnsi="Arial" w:cs="Arial"/>
          <w:b/>
          <w:bCs/>
          <w:color w:val="000000"/>
          <w:sz w:val="20"/>
          <w:szCs w:val="20"/>
        </w:rPr>
        <w:t>IT requirements</w:t>
      </w:r>
    </w:p>
    <w:p w14:paraId="6BED2CA7" w14:textId="59010E63" w:rsidR="00D95EE5" w:rsidRPr="009461CC" w:rsidRDefault="00D95EE5" w:rsidP="00FC781F">
      <w:pPr>
        <w:rPr>
          <w:rFonts w:ascii="Arial" w:hAnsi="Arial" w:cs="Arial"/>
          <w:sz w:val="20"/>
          <w:szCs w:val="20"/>
        </w:rPr>
      </w:pPr>
      <w:r>
        <w:rPr>
          <w:rFonts w:ascii="Arial" w:hAnsi="Arial" w:cs="Arial"/>
          <w:color w:val="000000"/>
          <w:sz w:val="20"/>
          <w:szCs w:val="20"/>
        </w:rPr>
        <w:t xml:space="preserve">Internet access will also need to be available for our team on the day, as they will they will need to access the online web interface and will also require access for live polling. </w:t>
      </w:r>
    </w:p>
    <w:p w14:paraId="04D6EA13" w14:textId="77777777" w:rsidR="00D95EE5" w:rsidRDefault="00D95EE5" w:rsidP="00184F58">
      <w:pPr>
        <w:rPr>
          <w:rFonts w:ascii="Arial" w:hAnsi="Arial" w:cs="Arial"/>
          <w:color w:val="000000"/>
          <w:sz w:val="20"/>
          <w:szCs w:val="20"/>
        </w:rPr>
      </w:pPr>
    </w:p>
    <w:p w14:paraId="43DE817E" w14:textId="77777777" w:rsidR="00184F58" w:rsidRDefault="00184F58" w:rsidP="00D95EE5">
      <w:pPr>
        <w:rPr>
          <w:rFonts w:ascii="Arial" w:hAnsi="Arial" w:cs="Arial"/>
          <w:color w:val="000000"/>
          <w:sz w:val="20"/>
          <w:szCs w:val="20"/>
        </w:rPr>
      </w:pPr>
      <w:r>
        <w:rPr>
          <w:rFonts w:ascii="Arial" w:hAnsi="Arial" w:cs="Arial"/>
          <w:color w:val="000000"/>
          <w:sz w:val="20"/>
          <w:szCs w:val="20"/>
        </w:rPr>
        <w:t xml:space="preserve">In terms of </w:t>
      </w:r>
      <w:r w:rsidR="009461CC">
        <w:rPr>
          <w:rFonts w:ascii="Arial" w:hAnsi="Arial" w:cs="Arial"/>
          <w:color w:val="000000"/>
          <w:sz w:val="20"/>
          <w:szCs w:val="20"/>
        </w:rPr>
        <w:t xml:space="preserve">other </w:t>
      </w:r>
      <w:r>
        <w:rPr>
          <w:rFonts w:ascii="Arial" w:hAnsi="Arial" w:cs="Arial"/>
          <w:color w:val="000000"/>
          <w:sz w:val="20"/>
          <w:szCs w:val="20"/>
        </w:rPr>
        <w:t xml:space="preserve">IT requirements, the browser Google Chrome will need to be installed on any computers that our team will be using, as the web </w:t>
      </w:r>
      <w:r w:rsidR="00D95EE5">
        <w:rPr>
          <w:rFonts w:ascii="Arial" w:hAnsi="Arial" w:cs="Arial"/>
          <w:color w:val="000000"/>
          <w:sz w:val="20"/>
          <w:szCs w:val="20"/>
        </w:rPr>
        <w:t xml:space="preserve">interface works best with </w:t>
      </w:r>
      <w:r>
        <w:rPr>
          <w:rFonts w:ascii="Arial" w:hAnsi="Arial" w:cs="Arial"/>
          <w:color w:val="000000"/>
          <w:sz w:val="20"/>
          <w:szCs w:val="20"/>
        </w:rPr>
        <w:t xml:space="preserve">Chrome. </w:t>
      </w:r>
      <w:r w:rsidRPr="00184F58">
        <w:rPr>
          <w:rFonts w:ascii="Arial" w:hAnsi="Arial" w:cs="Arial"/>
          <w:color w:val="000000"/>
          <w:sz w:val="20"/>
          <w:szCs w:val="20"/>
          <w:highlight w:val="yellow"/>
        </w:rPr>
        <w:t xml:space="preserve">(Note for </w:t>
      </w:r>
      <w:r w:rsidR="00D95EE5">
        <w:rPr>
          <w:rFonts w:ascii="Arial" w:hAnsi="Arial" w:cs="Arial"/>
          <w:color w:val="000000"/>
          <w:sz w:val="20"/>
          <w:szCs w:val="20"/>
          <w:highlight w:val="yellow"/>
        </w:rPr>
        <w:t>providers</w:t>
      </w:r>
      <w:r w:rsidRPr="00184F58">
        <w:rPr>
          <w:rFonts w:ascii="Arial" w:hAnsi="Arial" w:cs="Arial"/>
          <w:color w:val="000000"/>
          <w:sz w:val="20"/>
          <w:szCs w:val="20"/>
          <w:highlight w:val="yellow"/>
        </w:rPr>
        <w:t xml:space="preserve">: if you intend </w:t>
      </w:r>
      <w:r>
        <w:rPr>
          <w:rFonts w:ascii="Arial" w:hAnsi="Arial" w:cs="Arial"/>
          <w:color w:val="000000"/>
          <w:sz w:val="20"/>
          <w:szCs w:val="20"/>
          <w:highlight w:val="yellow"/>
        </w:rPr>
        <w:t xml:space="preserve">to bring </w:t>
      </w:r>
      <w:r w:rsidRPr="00184F58">
        <w:rPr>
          <w:rFonts w:ascii="Arial" w:hAnsi="Arial" w:cs="Arial"/>
          <w:color w:val="000000"/>
          <w:sz w:val="20"/>
          <w:szCs w:val="20"/>
          <w:highlight w:val="yellow"/>
        </w:rPr>
        <w:t>your own laptop, remove this comment, but please ensure that you have Chrome installed and bring a connector for the projector).</w:t>
      </w:r>
      <w:r w:rsidR="009F2E4C">
        <w:rPr>
          <w:rFonts w:ascii="Arial" w:hAnsi="Arial" w:cs="Arial"/>
          <w:color w:val="000000"/>
          <w:sz w:val="20"/>
          <w:szCs w:val="20"/>
        </w:rPr>
        <w:t xml:space="preserve"> It would be great to have a couple of extension cords as well (for our laptops) </w:t>
      </w:r>
      <w:r w:rsidR="009F2E4C" w:rsidRPr="009F2E4C">
        <w:rPr>
          <w:rFonts w:ascii="Arial" w:hAnsi="Arial" w:cs="Arial"/>
          <w:color w:val="000000"/>
          <w:sz w:val="20"/>
          <w:szCs w:val="20"/>
          <w:highlight w:val="yellow"/>
        </w:rPr>
        <w:t>(remove this comment if you plan to use the client’s laptops provided)</w:t>
      </w:r>
    </w:p>
    <w:p w14:paraId="4A1A8727" w14:textId="77777777" w:rsidR="001045FD" w:rsidRDefault="001045FD" w:rsidP="00617224">
      <w:pPr>
        <w:rPr>
          <w:rFonts w:ascii="Arial" w:hAnsi="Arial" w:cs="Arial"/>
          <w:color w:val="000000"/>
          <w:sz w:val="20"/>
          <w:szCs w:val="20"/>
        </w:rPr>
      </w:pPr>
    </w:p>
    <w:p w14:paraId="76BFCED6" w14:textId="77777777" w:rsidR="0048175F" w:rsidRPr="0048175F" w:rsidRDefault="0048175F" w:rsidP="00D4499B">
      <w:pPr>
        <w:rPr>
          <w:rFonts w:ascii="Arial" w:hAnsi="Arial" w:cs="Arial"/>
          <w:b/>
          <w:bCs/>
          <w:color w:val="000000"/>
          <w:sz w:val="20"/>
          <w:szCs w:val="20"/>
        </w:rPr>
      </w:pPr>
      <w:r w:rsidRPr="0048175F">
        <w:rPr>
          <w:rFonts w:ascii="Arial" w:hAnsi="Arial" w:cs="Arial"/>
          <w:b/>
          <w:bCs/>
          <w:color w:val="000000"/>
          <w:sz w:val="20"/>
          <w:szCs w:val="20"/>
        </w:rPr>
        <w:t xml:space="preserve">WSC Index </w:t>
      </w:r>
      <w:r w:rsidR="00EC251C">
        <w:rPr>
          <w:rFonts w:ascii="Arial" w:hAnsi="Arial" w:cs="Arial"/>
          <w:b/>
          <w:bCs/>
          <w:color w:val="000000"/>
          <w:sz w:val="20"/>
          <w:szCs w:val="20"/>
        </w:rPr>
        <w:t>rating guides</w:t>
      </w:r>
    </w:p>
    <w:p w14:paraId="376EE89F" w14:textId="77777777" w:rsidR="00617224" w:rsidRDefault="001045FD" w:rsidP="0048175F">
      <w:pPr>
        <w:rPr>
          <w:rFonts w:ascii="Arial" w:hAnsi="Arial" w:cs="Arial"/>
          <w:sz w:val="20"/>
          <w:szCs w:val="20"/>
        </w:rPr>
      </w:pPr>
      <w:r>
        <w:rPr>
          <w:rFonts w:ascii="Arial" w:hAnsi="Arial" w:cs="Arial"/>
          <w:color w:val="000000"/>
          <w:sz w:val="20"/>
          <w:szCs w:val="20"/>
        </w:rPr>
        <w:t xml:space="preserve">The attached </w:t>
      </w:r>
      <w:r w:rsidR="00D4499B" w:rsidRPr="00D4499B">
        <w:rPr>
          <w:rFonts w:ascii="Arial" w:hAnsi="Arial" w:cs="Arial"/>
          <w:color w:val="000000"/>
          <w:sz w:val="20"/>
          <w:szCs w:val="20"/>
          <w:u w:val="single"/>
        </w:rPr>
        <w:t xml:space="preserve">WSC Index </w:t>
      </w:r>
      <w:r w:rsidR="00EC251C">
        <w:rPr>
          <w:rFonts w:ascii="Arial" w:hAnsi="Arial" w:cs="Arial"/>
          <w:color w:val="000000"/>
          <w:sz w:val="20"/>
          <w:szCs w:val="20"/>
          <w:u w:val="single"/>
        </w:rPr>
        <w:t>rating guides</w:t>
      </w:r>
      <w:r>
        <w:rPr>
          <w:rFonts w:ascii="Arial" w:hAnsi="Arial" w:cs="Arial"/>
          <w:color w:val="000000"/>
          <w:sz w:val="20"/>
          <w:szCs w:val="20"/>
        </w:rPr>
        <w:t xml:space="preserve"> </w:t>
      </w:r>
      <w:r w:rsidR="001B5ABA">
        <w:rPr>
          <w:rFonts w:ascii="Arial" w:hAnsi="Arial" w:cs="Arial"/>
          <w:color w:val="000000"/>
          <w:sz w:val="20"/>
          <w:szCs w:val="20"/>
        </w:rPr>
        <w:t xml:space="preserve">for the workshop </w:t>
      </w:r>
      <w:r w:rsidR="00D4499B">
        <w:rPr>
          <w:rFonts w:ascii="Arial" w:hAnsi="Arial" w:cs="Arial"/>
          <w:color w:val="000000"/>
          <w:sz w:val="20"/>
          <w:szCs w:val="20"/>
        </w:rPr>
        <w:t xml:space="preserve">can also be sent to participants in the first email to help them prepare for the workshop. </w:t>
      </w:r>
      <w:r w:rsidR="00617224">
        <w:rPr>
          <w:rFonts w:ascii="Arial" w:hAnsi="Arial" w:cs="Arial"/>
          <w:color w:val="000000"/>
          <w:sz w:val="20"/>
          <w:szCs w:val="20"/>
        </w:rPr>
        <w:t>Before the workshop, print</w:t>
      </w:r>
      <w:r w:rsidR="0048175F">
        <w:rPr>
          <w:rFonts w:ascii="Arial" w:hAnsi="Arial" w:cs="Arial"/>
          <w:color w:val="000000"/>
          <w:sz w:val="20"/>
          <w:szCs w:val="20"/>
        </w:rPr>
        <w:t xml:space="preserve"> copies of</w:t>
      </w:r>
      <w:r w:rsidR="00617224">
        <w:rPr>
          <w:rFonts w:ascii="Arial" w:hAnsi="Arial" w:cs="Arial"/>
          <w:color w:val="000000"/>
          <w:sz w:val="20"/>
          <w:szCs w:val="20"/>
        </w:rPr>
        <w:t xml:space="preserve"> the </w:t>
      </w:r>
      <w:r w:rsidR="00EC251C">
        <w:rPr>
          <w:rFonts w:ascii="Arial" w:hAnsi="Arial" w:cs="Arial"/>
          <w:color w:val="000000"/>
          <w:sz w:val="20"/>
          <w:szCs w:val="20"/>
        </w:rPr>
        <w:t>rating guides</w:t>
      </w:r>
      <w:r w:rsidR="00617224">
        <w:rPr>
          <w:rFonts w:ascii="Arial" w:hAnsi="Arial" w:cs="Arial"/>
          <w:color w:val="000000"/>
          <w:sz w:val="20"/>
          <w:szCs w:val="20"/>
        </w:rPr>
        <w:t xml:space="preserve"> so that participants can refer to the indicators, the ratings and to mark up as necessary on the day.</w:t>
      </w:r>
      <w:r>
        <w:rPr>
          <w:rFonts w:ascii="Arial" w:hAnsi="Arial" w:cs="Arial"/>
          <w:color w:val="000000"/>
          <w:sz w:val="20"/>
          <w:szCs w:val="20"/>
        </w:rPr>
        <w:t xml:space="preserve"> </w:t>
      </w:r>
      <w:r w:rsidR="00617224">
        <w:rPr>
          <w:rFonts w:ascii="Arial" w:hAnsi="Arial" w:cs="Arial"/>
          <w:sz w:val="20"/>
          <w:szCs w:val="20"/>
        </w:rPr>
        <w:t>As there are two concurrent sessio</w:t>
      </w:r>
      <w:r w:rsidR="005139D7">
        <w:rPr>
          <w:rFonts w:ascii="Arial" w:hAnsi="Arial" w:cs="Arial"/>
          <w:sz w:val="20"/>
          <w:szCs w:val="20"/>
        </w:rPr>
        <w:t>ns, the socio-political and bio</w:t>
      </w:r>
      <w:r w:rsidR="00617224">
        <w:rPr>
          <w:rFonts w:ascii="Arial" w:hAnsi="Arial" w:cs="Arial"/>
          <w:sz w:val="20"/>
          <w:szCs w:val="20"/>
        </w:rPr>
        <w:t>p</w:t>
      </w:r>
      <w:r w:rsidR="0048175F">
        <w:rPr>
          <w:rFonts w:ascii="Arial" w:hAnsi="Arial" w:cs="Arial"/>
          <w:sz w:val="20"/>
          <w:szCs w:val="20"/>
        </w:rPr>
        <w:t xml:space="preserve">hysical streams, </w:t>
      </w:r>
      <w:r w:rsidR="00617224">
        <w:rPr>
          <w:rFonts w:ascii="Arial" w:hAnsi="Arial" w:cs="Arial"/>
          <w:sz w:val="20"/>
          <w:szCs w:val="20"/>
        </w:rPr>
        <w:t xml:space="preserve">print enough </w:t>
      </w:r>
      <w:r w:rsidR="00EC251C">
        <w:rPr>
          <w:rFonts w:ascii="Arial" w:hAnsi="Arial" w:cs="Arial"/>
          <w:sz w:val="20"/>
          <w:szCs w:val="20"/>
        </w:rPr>
        <w:t>rating guides</w:t>
      </w:r>
      <w:r w:rsidR="00617224">
        <w:rPr>
          <w:rFonts w:ascii="Arial" w:hAnsi="Arial" w:cs="Arial"/>
          <w:sz w:val="20"/>
          <w:szCs w:val="20"/>
        </w:rPr>
        <w:t xml:space="preserve"> for each person in each group (usually it’s roughly 50/50, but you’ll have a better idea based on the invitee list). The goal ‘ensure quality urban space’ will be completed with the whole group before breaking into th</w:t>
      </w:r>
      <w:r w:rsidR="0048175F">
        <w:rPr>
          <w:rFonts w:ascii="Arial" w:hAnsi="Arial" w:cs="Arial"/>
          <w:sz w:val="20"/>
          <w:szCs w:val="20"/>
        </w:rPr>
        <w:t xml:space="preserve">e two groups, so please ensure that there are printed copies available </w:t>
      </w:r>
      <w:r w:rsidR="00617224">
        <w:rPr>
          <w:rFonts w:ascii="Arial" w:hAnsi="Arial" w:cs="Arial"/>
          <w:sz w:val="20"/>
          <w:szCs w:val="20"/>
        </w:rPr>
        <w:t>for each person attending the workshop.</w:t>
      </w:r>
    </w:p>
    <w:p w14:paraId="34DEDF6C" w14:textId="77777777" w:rsidR="0048175F" w:rsidRDefault="0048175F" w:rsidP="00D4499B">
      <w:pPr>
        <w:rPr>
          <w:rFonts w:ascii="Arial" w:hAnsi="Arial" w:cs="Arial"/>
          <w:sz w:val="20"/>
          <w:szCs w:val="20"/>
        </w:rPr>
      </w:pPr>
    </w:p>
    <w:p w14:paraId="652E0CE5" w14:textId="77777777" w:rsidR="009461CC" w:rsidRPr="0048175F" w:rsidRDefault="0048175F" w:rsidP="0048175F">
      <w:pPr>
        <w:rPr>
          <w:rFonts w:ascii="Arial" w:hAnsi="Arial" w:cs="Arial"/>
          <w:b/>
          <w:bCs/>
          <w:sz w:val="20"/>
          <w:szCs w:val="20"/>
        </w:rPr>
      </w:pPr>
      <w:r w:rsidRPr="0048175F">
        <w:rPr>
          <w:rFonts w:ascii="Arial" w:hAnsi="Arial" w:cs="Arial"/>
          <w:b/>
          <w:bCs/>
          <w:sz w:val="20"/>
          <w:szCs w:val="20"/>
        </w:rPr>
        <w:t>Catering</w:t>
      </w:r>
    </w:p>
    <w:p w14:paraId="32B1A527" w14:textId="4895D506" w:rsidR="00617224" w:rsidRDefault="009461CC" w:rsidP="00FC781F">
      <w:pPr>
        <w:rPr>
          <w:rFonts w:ascii="Arial" w:hAnsi="Arial" w:cs="Arial"/>
          <w:sz w:val="20"/>
          <w:szCs w:val="20"/>
        </w:rPr>
      </w:pPr>
      <w:r>
        <w:rPr>
          <w:rFonts w:ascii="Arial" w:hAnsi="Arial" w:cs="Arial"/>
          <w:sz w:val="20"/>
          <w:szCs w:val="20"/>
        </w:rPr>
        <w:t>Catering</w:t>
      </w:r>
      <w:r w:rsidR="00B14E6C">
        <w:rPr>
          <w:rFonts w:ascii="Arial" w:hAnsi="Arial" w:cs="Arial"/>
          <w:sz w:val="20"/>
          <w:szCs w:val="20"/>
        </w:rPr>
        <w:t xml:space="preserve"> </w:t>
      </w:r>
      <w:r w:rsidR="00141BC3">
        <w:rPr>
          <w:rFonts w:ascii="Arial" w:hAnsi="Arial" w:cs="Arial"/>
          <w:sz w:val="20"/>
          <w:szCs w:val="20"/>
        </w:rPr>
        <w:t xml:space="preserve">for morning and afternoon tea and for lunch </w:t>
      </w:r>
      <w:r w:rsidR="00FC781F">
        <w:rPr>
          <w:rFonts w:ascii="Arial" w:hAnsi="Arial" w:cs="Arial"/>
          <w:sz w:val="20"/>
          <w:szCs w:val="20"/>
        </w:rPr>
        <w:t xml:space="preserve">will also need to be arranged. </w:t>
      </w:r>
    </w:p>
    <w:p w14:paraId="64199B96" w14:textId="77777777" w:rsidR="00141BC3" w:rsidRPr="006C1C00" w:rsidRDefault="00141BC3" w:rsidP="00141BC3">
      <w:pPr>
        <w:rPr>
          <w:rFonts w:asciiTheme="minorBidi" w:hAnsiTheme="minorBidi"/>
          <w:sz w:val="20"/>
          <w:szCs w:val="20"/>
        </w:rPr>
      </w:pPr>
    </w:p>
    <w:p w14:paraId="4572C234" w14:textId="77777777" w:rsidR="00141BC3" w:rsidRPr="006C1C00" w:rsidRDefault="00141BC3" w:rsidP="006C1C00">
      <w:pPr>
        <w:rPr>
          <w:rFonts w:asciiTheme="minorBidi" w:hAnsiTheme="minorBidi"/>
          <w:sz w:val="20"/>
          <w:szCs w:val="20"/>
        </w:rPr>
      </w:pPr>
      <w:r w:rsidRPr="006C1C00">
        <w:rPr>
          <w:rFonts w:asciiTheme="minorBidi" w:hAnsiTheme="minorBidi"/>
          <w:sz w:val="20"/>
          <w:szCs w:val="20"/>
          <w:highlight w:val="yellow"/>
        </w:rPr>
        <w:lastRenderedPageBreak/>
        <w:t>[Providers, please note that information about note-taker</w:t>
      </w:r>
      <w:r w:rsidR="006C1C00">
        <w:rPr>
          <w:rFonts w:asciiTheme="minorBidi" w:hAnsiTheme="minorBidi"/>
          <w:sz w:val="20"/>
          <w:szCs w:val="20"/>
          <w:highlight w:val="yellow"/>
        </w:rPr>
        <w:t>s has not been included here. If</w:t>
      </w:r>
      <w:r w:rsidR="006C1C00" w:rsidRPr="006C1C00">
        <w:rPr>
          <w:rFonts w:asciiTheme="minorBidi" w:hAnsiTheme="minorBidi"/>
          <w:sz w:val="20"/>
          <w:szCs w:val="20"/>
          <w:highlight w:val="yellow"/>
        </w:rPr>
        <w:t xml:space="preserve"> requesting the client nominate note-takers, it is recommended that providers speak with clients about the particulars including the note-taker role, prerequisites and assessment</w:t>
      </w:r>
      <w:r w:rsidR="00ED67BA" w:rsidRPr="006C1C00">
        <w:rPr>
          <w:rFonts w:asciiTheme="minorBidi" w:hAnsiTheme="minorBidi"/>
          <w:sz w:val="20"/>
          <w:szCs w:val="20"/>
          <w:highlight w:val="yellow"/>
        </w:rPr>
        <w:t>].</w:t>
      </w:r>
    </w:p>
    <w:p w14:paraId="5E911044" w14:textId="77777777" w:rsidR="00141BC3" w:rsidRDefault="00141BC3" w:rsidP="00141BC3">
      <w:pPr>
        <w:rPr>
          <w:rFonts w:ascii="Arial" w:hAnsi="Arial" w:cs="Arial"/>
          <w:sz w:val="20"/>
          <w:szCs w:val="20"/>
        </w:rPr>
      </w:pPr>
    </w:p>
    <w:p w14:paraId="7E29F690" w14:textId="77777777" w:rsidR="006C69B1" w:rsidRPr="006C69B1" w:rsidRDefault="006C69B1" w:rsidP="006C69B1">
      <w:pPr>
        <w:rPr>
          <w:rFonts w:ascii="Arial" w:hAnsi="Arial" w:cs="Arial"/>
          <w:sz w:val="20"/>
          <w:szCs w:val="20"/>
        </w:rPr>
      </w:pPr>
    </w:p>
    <w:p w14:paraId="2AE4E7CD" w14:textId="77777777" w:rsidR="00617224" w:rsidRDefault="00617224" w:rsidP="006C69B1">
      <w:pPr>
        <w:rPr>
          <w:rFonts w:ascii="Arial" w:hAnsi="Arial" w:cs="Arial"/>
          <w:color w:val="000000"/>
          <w:sz w:val="20"/>
          <w:szCs w:val="20"/>
        </w:rPr>
      </w:pPr>
      <w:r>
        <w:rPr>
          <w:rFonts w:ascii="Arial" w:hAnsi="Arial" w:cs="Arial"/>
          <w:color w:val="000000"/>
          <w:sz w:val="20"/>
          <w:szCs w:val="20"/>
        </w:rPr>
        <w:t>On the day, it would be gre</w:t>
      </w:r>
      <w:r w:rsidR="006C69B1">
        <w:rPr>
          <w:rFonts w:ascii="Arial" w:hAnsi="Arial" w:cs="Arial"/>
          <w:color w:val="000000"/>
          <w:sz w:val="20"/>
          <w:szCs w:val="20"/>
        </w:rPr>
        <w:t>at to have a spare laptop or tablet</w:t>
      </w:r>
      <w:r>
        <w:rPr>
          <w:rFonts w:ascii="Arial" w:hAnsi="Arial" w:cs="Arial"/>
          <w:color w:val="000000"/>
          <w:sz w:val="20"/>
          <w:szCs w:val="20"/>
        </w:rPr>
        <w:t xml:space="preserve"> in case someone does not h</w:t>
      </w:r>
      <w:r w:rsidR="006C69B1">
        <w:rPr>
          <w:rFonts w:ascii="Arial" w:hAnsi="Arial" w:cs="Arial"/>
          <w:color w:val="000000"/>
          <w:sz w:val="20"/>
          <w:szCs w:val="20"/>
        </w:rPr>
        <w:t>ave a device.</w:t>
      </w:r>
    </w:p>
    <w:p w14:paraId="2A9D761F" w14:textId="77777777" w:rsidR="00617224" w:rsidRDefault="00617224" w:rsidP="00617224">
      <w:pPr>
        <w:rPr>
          <w:rFonts w:ascii="Arial" w:hAnsi="Arial" w:cs="Arial"/>
          <w:color w:val="000000"/>
          <w:sz w:val="20"/>
          <w:szCs w:val="20"/>
        </w:rPr>
      </w:pPr>
    </w:p>
    <w:p w14:paraId="75C94426" w14:textId="77777777" w:rsidR="00617224" w:rsidRDefault="00617224" w:rsidP="009D6125">
      <w:pPr>
        <w:rPr>
          <w:rFonts w:ascii="Arial" w:hAnsi="Arial" w:cs="Arial"/>
          <w:color w:val="000000"/>
          <w:sz w:val="20"/>
          <w:szCs w:val="20"/>
        </w:rPr>
      </w:pPr>
      <w:r>
        <w:rPr>
          <w:rFonts w:ascii="Arial" w:hAnsi="Arial" w:cs="Arial"/>
          <w:color w:val="000000"/>
          <w:sz w:val="20"/>
          <w:szCs w:val="20"/>
        </w:rPr>
        <w:t xml:space="preserve">Please let me know if I can help with anything or if you </w:t>
      </w:r>
      <w:r w:rsidR="009D6125">
        <w:rPr>
          <w:rFonts w:ascii="Arial" w:hAnsi="Arial" w:cs="Arial"/>
          <w:color w:val="000000"/>
          <w:sz w:val="20"/>
          <w:szCs w:val="20"/>
        </w:rPr>
        <w:t>would like to clarify anything.</w:t>
      </w:r>
    </w:p>
    <w:sectPr w:rsidR="0061722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88F69" w14:textId="77777777" w:rsidR="001F0E60" w:rsidRDefault="001F0E60" w:rsidP="00961AFF">
      <w:r>
        <w:separator/>
      </w:r>
    </w:p>
  </w:endnote>
  <w:endnote w:type="continuationSeparator" w:id="0">
    <w:p w14:paraId="13E963A6" w14:textId="77777777" w:rsidR="001F0E60" w:rsidRDefault="001F0E60" w:rsidP="0096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13D94" w14:textId="20D71C2F" w:rsidR="000F03C3" w:rsidRDefault="000F03C3">
    <w:pPr>
      <w:pStyle w:val="Footer"/>
      <w:jc w:val="right"/>
    </w:pPr>
    <w:r>
      <w:t xml:space="preserve">Page </w:t>
    </w:r>
    <w:sdt>
      <w:sdtPr>
        <w:id w:val="-12751711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9640A">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09640A">
          <w:rPr>
            <w:noProof/>
          </w:rPr>
          <w:t>3</w:t>
        </w:r>
        <w:r>
          <w:rPr>
            <w:noProof/>
          </w:rPr>
          <w:fldChar w:fldCharType="end"/>
        </w:r>
      </w:sdtContent>
    </w:sdt>
  </w:p>
  <w:p w14:paraId="3C04486F" w14:textId="77777777" w:rsidR="000F03C3" w:rsidRDefault="000F0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4FC9E" w14:textId="77777777" w:rsidR="001F0E60" w:rsidRDefault="001F0E60" w:rsidP="00961AFF">
      <w:r>
        <w:separator/>
      </w:r>
    </w:p>
  </w:footnote>
  <w:footnote w:type="continuationSeparator" w:id="0">
    <w:p w14:paraId="4DEE7F8C" w14:textId="77777777" w:rsidR="001F0E60" w:rsidRDefault="001F0E60" w:rsidP="00961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DD489" w14:textId="77777777" w:rsidR="00961AFF" w:rsidRDefault="00961AFF">
    <w:pPr>
      <w:pStyle w:val="Header"/>
    </w:pPr>
    <w:r>
      <w:rPr>
        <w:noProof/>
      </w:rPr>
      <w:drawing>
        <wp:anchor distT="0" distB="0" distL="114300" distR="114300" simplePos="0" relativeHeight="251659264" behindDoc="1" locked="0" layoutInCell="1" allowOverlap="1" wp14:anchorId="34C7E71C" wp14:editId="73F9E194">
          <wp:simplePos x="0" y="0"/>
          <wp:positionH relativeFrom="column">
            <wp:posOffset>0</wp:posOffset>
          </wp:positionH>
          <wp:positionV relativeFrom="paragraph">
            <wp:posOffset>-635</wp:posOffset>
          </wp:positionV>
          <wp:extent cx="3886200" cy="38481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384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7408"/>
    <w:multiLevelType w:val="hybridMultilevel"/>
    <w:tmpl w:val="3B9C54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EC8589B"/>
    <w:multiLevelType w:val="hybridMultilevel"/>
    <w:tmpl w:val="BFF23750"/>
    <w:lvl w:ilvl="0" w:tplc="3A4264E2">
      <w:start w:val="2"/>
      <w:numFmt w:val="bullet"/>
      <w:lvlText w:val="-"/>
      <w:lvlJc w:val="left"/>
      <w:pPr>
        <w:ind w:left="720" w:hanging="360"/>
      </w:pPr>
      <w:rPr>
        <w:rFonts w:ascii="Arial" w:eastAsiaTheme="minorEastAsia" w:hAnsi="Arial" w:cs="Aria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536DD1"/>
    <w:multiLevelType w:val="hybridMultilevel"/>
    <w:tmpl w:val="76528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58475ED"/>
    <w:multiLevelType w:val="hybridMultilevel"/>
    <w:tmpl w:val="7F3EC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0A5DF4"/>
    <w:multiLevelType w:val="hybridMultilevel"/>
    <w:tmpl w:val="4F783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415D57"/>
    <w:multiLevelType w:val="hybridMultilevel"/>
    <w:tmpl w:val="1E0C3488"/>
    <w:lvl w:ilvl="0" w:tplc="0C090001">
      <w:start w:val="1"/>
      <w:numFmt w:val="bullet"/>
      <w:lvlText w:val=""/>
      <w:lvlJc w:val="left"/>
      <w:pPr>
        <w:ind w:left="1440" w:hanging="360"/>
      </w:pPr>
      <w:rPr>
        <w:rFonts w:ascii="Symbol" w:hAnsi="Symbol" w:hint="default"/>
        <w:color w:val="00000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738326F0"/>
    <w:multiLevelType w:val="hybridMultilevel"/>
    <w:tmpl w:val="E71222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8E"/>
    <w:rsid w:val="000577C6"/>
    <w:rsid w:val="0009640A"/>
    <w:rsid w:val="000C3C9C"/>
    <w:rsid w:val="000D27FA"/>
    <w:rsid w:val="000E6D03"/>
    <w:rsid w:val="000F03C3"/>
    <w:rsid w:val="001045FD"/>
    <w:rsid w:val="001052C1"/>
    <w:rsid w:val="00141BC3"/>
    <w:rsid w:val="00147745"/>
    <w:rsid w:val="00184F58"/>
    <w:rsid w:val="001B5ABA"/>
    <w:rsid w:val="001F0E60"/>
    <w:rsid w:val="001F333C"/>
    <w:rsid w:val="00211B08"/>
    <w:rsid w:val="002148EC"/>
    <w:rsid w:val="00257439"/>
    <w:rsid w:val="00291A62"/>
    <w:rsid w:val="002B0775"/>
    <w:rsid w:val="002C5245"/>
    <w:rsid w:val="00311519"/>
    <w:rsid w:val="003319B8"/>
    <w:rsid w:val="003342B9"/>
    <w:rsid w:val="0039067A"/>
    <w:rsid w:val="003C668A"/>
    <w:rsid w:val="003D1487"/>
    <w:rsid w:val="0040518E"/>
    <w:rsid w:val="0048175F"/>
    <w:rsid w:val="004B01F2"/>
    <w:rsid w:val="005139D7"/>
    <w:rsid w:val="0055558E"/>
    <w:rsid w:val="00566A4F"/>
    <w:rsid w:val="005D258E"/>
    <w:rsid w:val="005F4ECC"/>
    <w:rsid w:val="00600185"/>
    <w:rsid w:val="00617224"/>
    <w:rsid w:val="006B1DFA"/>
    <w:rsid w:val="006C1C00"/>
    <w:rsid w:val="006C69B1"/>
    <w:rsid w:val="006D1CE2"/>
    <w:rsid w:val="00756ABF"/>
    <w:rsid w:val="00765B57"/>
    <w:rsid w:val="007A446D"/>
    <w:rsid w:val="007A7CC7"/>
    <w:rsid w:val="007C6344"/>
    <w:rsid w:val="00840F82"/>
    <w:rsid w:val="00872765"/>
    <w:rsid w:val="00877437"/>
    <w:rsid w:val="008C26FA"/>
    <w:rsid w:val="00911906"/>
    <w:rsid w:val="00913259"/>
    <w:rsid w:val="0093638C"/>
    <w:rsid w:val="009461CC"/>
    <w:rsid w:val="00960FBF"/>
    <w:rsid w:val="00961AFF"/>
    <w:rsid w:val="00971A57"/>
    <w:rsid w:val="009D6125"/>
    <w:rsid w:val="009F2E4C"/>
    <w:rsid w:val="00A078DB"/>
    <w:rsid w:val="00A72ACF"/>
    <w:rsid w:val="00A9335D"/>
    <w:rsid w:val="00A97D4B"/>
    <w:rsid w:val="00B14E6C"/>
    <w:rsid w:val="00B34519"/>
    <w:rsid w:val="00BB2CDF"/>
    <w:rsid w:val="00BC7F7B"/>
    <w:rsid w:val="00BE53CF"/>
    <w:rsid w:val="00C0103B"/>
    <w:rsid w:val="00C207A6"/>
    <w:rsid w:val="00C52206"/>
    <w:rsid w:val="00C74BF6"/>
    <w:rsid w:val="00CC359E"/>
    <w:rsid w:val="00D039DA"/>
    <w:rsid w:val="00D4499B"/>
    <w:rsid w:val="00D6325B"/>
    <w:rsid w:val="00D74D10"/>
    <w:rsid w:val="00D95EE5"/>
    <w:rsid w:val="00E04038"/>
    <w:rsid w:val="00E270ED"/>
    <w:rsid w:val="00E326DE"/>
    <w:rsid w:val="00E95560"/>
    <w:rsid w:val="00EC251C"/>
    <w:rsid w:val="00ED0277"/>
    <w:rsid w:val="00ED12B5"/>
    <w:rsid w:val="00ED67BA"/>
    <w:rsid w:val="00EE4F37"/>
    <w:rsid w:val="00F35C96"/>
    <w:rsid w:val="00F70B94"/>
    <w:rsid w:val="00FC781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76881"/>
  <w15:chartTrackingRefBased/>
  <w15:docId w15:val="{EBABC844-F805-4F62-9D15-1D126F50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22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AFF"/>
    <w:pPr>
      <w:tabs>
        <w:tab w:val="center" w:pos="4513"/>
        <w:tab w:val="right" w:pos="9026"/>
      </w:tabs>
    </w:pPr>
  </w:style>
  <w:style w:type="character" w:customStyle="1" w:styleId="HeaderChar">
    <w:name w:val="Header Char"/>
    <w:basedOn w:val="DefaultParagraphFont"/>
    <w:link w:val="Header"/>
    <w:uiPriority w:val="99"/>
    <w:rsid w:val="00961AFF"/>
  </w:style>
  <w:style w:type="paragraph" w:styleId="Footer">
    <w:name w:val="footer"/>
    <w:basedOn w:val="Normal"/>
    <w:link w:val="FooterChar"/>
    <w:uiPriority w:val="99"/>
    <w:unhideWhenUsed/>
    <w:rsid w:val="00961AFF"/>
    <w:pPr>
      <w:tabs>
        <w:tab w:val="center" w:pos="4513"/>
        <w:tab w:val="right" w:pos="9026"/>
      </w:tabs>
    </w:pPr>
  </w:style>
  <w:style w:type="character" w:customStyle="1" w:styleId="FooterChar">
    <w:name w:val="Footer Char"/>
    <w:basedOn w:val="DefaultParagraphFont"/>
    <w:link w:val="Footer"/>
    <w:uiPriority w:val="99"/>
    <w:rsid w:val="00961AFF"/>
  </w:style>
  <w:style w:type="character" w:styleId="CommentReference">
    <w:name w:val="annotation reference"/>
    <w:basedOn w:val="DefaultParagraphFont"/>
    <w:uiPriority w:val="99"/>
    <w:semiHidden/>
    <w:unhideWhenUsed/>
    <w:rsid w:val="00971A57"/>
    <w:rPr>
      <w:sz w:val="16"/>
      <w:szCs w:val="16"/>
    </w:rPr>
  </w:style>
  <w:style w:type="paragraph" w:styleId="CommentText">
    <w:name w:val="annotation text"/>
    <w:basedOn w:val="Normal"/>
    <w:link w:val="CommentTextChar"/>
    <w:uiPriority w:val="99"/>
    <w:semiHidden/>
    <w:unhideWhenUsed/>
    <w:rsid w:val="00971A57"/>
    <w:rPr>
      <w:sz w:val="20"/>
      <w:szCs w:val="20"/>
    </w:rPr>
  </w:style>
  <w:style w:type="character" w:customStyle="1" w:styleId="CommentTextChar">
    <w:name w:val="Comment Text Char"/>
    <w:basedOn w:val="DefaultParagraphFont"/>
    <w:link w:val="CommentText"/>
    <w:uiPriority w:val="99"/>
    <w:semiHidden/>
    <w:rsid w:val="00971A57"/>
    <w:rPr>
      <w:sz w:val="20"/>
      <w:szCs w:val="20"/>
    </w:rPr>
  </w:style>
  <w:style w:type="paragraph" w:styleId="CommentSubject">
    <w:name w:val="annotation subject"/>
    <w:basedOn w:val="CommentText"/>
    <w:next w:val="CommentText"/>
    <w:link w:val="CommentSubjectChar"/>
    <w:uiPriority w:val="99"/>
    <w:semiHidden/>
    <w:unhideWhenUsed/>
    <w:rsid w:val="00971A57"/>
    <w:rPr>
      <w:b/>
      <w:bCs/>
    </w:rPr>
  </w:style>
  <w:style w:type="character" w:customStyle="1" w:styleId="CommentSubjectChar">
    <w:name w:val="Comment Subject Char"/>
    <w:basedOn w:val="CommentTextChar"/>
    <w:link w:val="CommentSubject"/>
    <w:uiPriority w:val="99"/>
    <w:semiHidden/>
    <w:rsid w:val="00971A57"/>
    <w:rPr>
      <w:b/>
      <w:bCs/>
      <w:sz w:val="20"/>
      <w:szCs w:val="20"/>
    </w:rPr>
  </w:style>
  <w:style w:type="paragraph" w:styleId="BalloonText">
    <w:name w:val="Balloon Text"/>
    <w:basedOn w:val="Normal"/>
    <w:link w:val="BalloonTextChar"/>
    <w:uiPriority w:val="99"/>
    <w:semiHidden/>
    <w:unhideWhenUsed/>
    <w:rsid w:val="00971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A57"/>
    <w:rPr>
      <w:rFonts w:ascii="Segoe UI" w:hAnsi="Segoe UI" w:cs="Segoe UI"/>
      <w:sz w:val="18"/>
      <w:szCs w:val="18"/>
    </w:rPr>
  </w:style>
  <w:style w:type="paragraph" w:customStyle="1" w:styleId="CRCH2">
    <w:name w:val="CRC H2"/>
    <w:basedOn w:val="Normal"/>
    <w:qFormat/>
    <w:rsid w:val="003342B9"/>
    <w:pPr>
      <w:spacing w:line="360" w:lineRule="auto"/>
    </w:pPr>
    <w:rPr>
      <w:rFonts w:ascii="Arial" w:eastAsiaTheme="majorEastAsia" w:hAnsi="Arial" w:cstheme="majorBidi"/>
      <w:b/>
      <w:bCs/>
      <w:sz w:val="28"/>
      <w:szCs w:val="28"/>
      <w:lang w:val="en-US" w:eastAsia="en-US"/>
    </w:rPr>
  </w:style>
  <w:style w:type="paragraph" w:styleId="ListParagraph">
    <w:name w:val="List Paragraph"/>
    <w:aliases w:val="CRC Numbered List"/>
    <w:basedOn w:val="Normal"/>
    <w:uiPriority w:val="34"/>
    <w:qFormat/>
    <w:rsid w:val="003342B9"/>
    <w:pPr>
      <w:ind w:left="720"/>
      <w:contextualSpacing/>
    </w:pPr>
  </w:style>
  <w:style w:type="character" w:styleId="Hyperlink">
    <w:name w:val="Hyperlink"/>
    <w:basedOn w:val="DefaultParagraphFont"/>
    <w:uiPriority w:val="99"/>
    <w:unhideWhenUsed/>
    <w:rsid w:val="00FC78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908035">
      <w:bodyDiv w:val="1"/>
      <w:marLeft w:val="0"/>
      <w:marRight w:val="0"/>
      <w:marTop w:val="0"/>
      <w:marBottom w:val="0"/>
      <w:divBdr>
        <w:top w:val="none" w:sz="0" w:space="0" w:color="auto"/>
        <w:left w:val="none" w:sz="0" w:space="0" w:color="auto"/>
        <w:bottom w:val="none" w:sz="0" w:space="0" w:color="auto"/>
        <w:right w:val="none" w:sz="0" w:space="0" w:color="auto"/>
      </w:divBdr>
    </w:div>
    <w:div w:id="206250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atersensitivecities.org.au/wsc-index-data-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Watts</dc:creator>
  <cp:keywords/>
  <dc:description/>
  <cp:lastModifiedBy>Katie Hammer</cp:lastModifiedBy>
  <cp:revision>2</cp:revision>
  <dcterms:created xsi:type="dcterms:W3CDTF">2019-08-14T01:57:00Z</dcterms:created>
  <dcterms:modified xsi:type="dcterms:W3CDTF">2019-08-14T01:57:00Z</dcterms:modified>
</cp:coreProperties>
</file>